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B07" w:rsidRPr="00CA3E22" w:rsidRDefault="003E0D01" w:rsidP="00CA3E22">
      <w:pPr>
        <w:rPr>
          <w:sz w:val="36"/>
          <w:szCs w:val="36"/>
        </w:rPr>
      </w:pPr>
      <w:r w:rsidRPr="00CA3E22">
        <w:rPr>
          <w:sz w:val="36"/>
          <w:szCs w:val="36"/>
        </w:rPr>
        <w:t>ŚWIADECTWA  ENERGETYCZNE</w:t>
      </w:r>
    </w:p>
    <w:p w:rsidR="003E0D01" w:rsidRPr="00F119C1" w:rsidRDefault="00F119C1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pl-PL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-71120</wp:posOffset>
            </wp:positionH>
            <wp:positionV relativeFrom="line">
              <wp:posOffset>288290</wp:posOffset>
            </wp:positionV>
            <wp:extent cx="2019300" cy="2857500"/>
            <wp:effectExtent l="19050" t="0" r="0" b="0"/>
            <wp:wrapSquare wrapText="bothSides"/>
            <wp:docPr id="3" name="Obraz 2" descr="świadectwo charakterystyki energetycznej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świadectwo charakterystyki energetycznej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9C1" w:rsidRPr="00BD3805" w:rsidRDefault="00F119C1" w:rsidP="00F119C1">
      <w:pPr>
        <w:spacing w:before="100" w:beforeAutospacing="1" w:after="100" w:afterAutospacing="1" w:line="360" w:lineRule="auto"/>
        <w:rPr>
          <w:rFonts w:ascii="Tahoma" w:eastAsia="Times New Roman" w:hAnsi="Tahoma" w:cs="Tahoma"/>
          <w:b/>
          <w:color w:val="000000" w:themeColor="text1"/>
          <w:lang w:eastAsia="pl-PL"/>
        </w:rPr>
      </w:pPr>
      <w:r w:rsidRPr="00BD3805">
        <w:rPr>
          <w:rFonts w:ascii="Tahoma" w:eastAsia="Times New Roman" w:hAnsi="Tahoma" w:cs="Tahoma"/>
          <w:b/>
          <w:color w:val="000000" w:themeColor="text1"/>
          <w:lang w:eastAsia="pl-PL"/>
        </w:rPr>
        <w:t>Od 1 stycznia 2009 r. wszedł w życie obowiązek sporządzania świadectw charakterystyki energetycznej</w:t>
      </w:r>
    </w:p>
    <w:p w:rsidR="003E0D01" w:rsidRPr="00CA3E22" w:rsidRDefault="003E0D01" w:rsidP="003E0D01">
      <w:pPr>
        <w:pStyle w:val="NormalnyWeb"/>
        <w:spacing w:line="324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CA3E22">
        <w:rPr>
          <w:rFonts w:ascii="Tahoma" w:hAnsi="Tahoma" w:cs="Tahoma"/>
          <w:color w:val="000000" w:themeColor="text1"/>
          <w:sz w:val="20"/>
          <w:szCs w:val="20"/>
        </w:rPr>
        <w:t xml:space="preserve">Ustawa z dnia 19 września 2007 </w:t>
      </w:r>
      <w:proofErr w:type="spellStart"/>
      <w:r w:rsidRPr="00CA3E22">
        <w:rPr>
          <w:rFonts w:ascii="Tahoma" w:hAnsi="Tahoma" w:cs="Tahoma"/>
          <w:color w:val="000000" w:themeColor="text1"/>
          <w:sz w:val="20"/>
          <w:szCs w:val="20"/>
        </w:rPr>
        <w:t>r</w:t>
      </w:r>
      <w:proofErr w:type="spellEnd"/>
      <w:r w:rsidRPr="00CA3E22">
        <w:rPr>
          <w:rFonts w:ascii="Tahoma" w:hAnsi="Tahoma" w:cs="Tahoma"/>
          <w:color w:val="000000" w:themeColor="text1"/>
          <w:sz w:val="20"/>
          <w:szCs w:val="20"/>
        </w:rPr>
        <w:t xml:space="preserve"> o zmianie ustawy Prawo Budowlane (Dziennik Ustaw </w:t>
      </w:r>
      <w:proofErr w:type="spellStart"/>
      <w:r w:rsidRPr="00CA3E22">
        <w:rPr>
          <w:rFonts w:ascii="Tahoma" w:hAnsi="Tahoma" w:cs="Tahoma"/>
          <w:color w:val="000000" w:themeColor="text1"/>
          <w:sz w:val="20"/>
          <w:szCs w:val="20"/>
        </w:rPr>
        <w:t>nr</w:t>
      </w:r>
      <w:proofErr w:type="spellEnd"/>
      <w:r w:rsidRPr="00CA3E22">
        <w:rPr>
          <w:rFonts w:ascii="Tahoma" w:hAnsi="Tahoma" w:cs="Tahoma"/>
          <w:color w:val="000000" w:themeColor="text1"/>
          <w:sz w:val="20"/>
          <w:szCs w:val="20"/>
        </w:rPr>
        <w:t>. 191 z dnia 18 października 2007 r. poz. 1373) wprowadza w Polsce system świadectw energetycznych dla budynków o różnej funkcji i przeznaczeniu, ich samodzielnych części oraz lokali mieszkalnych, a także system kontroli źródeł ciepła (kotłów) i urządzeń klimatyzacyjnych.</w:t>
      </w:r>
    </w:p>
    <w:p w:rsidR="00F119C1" w:rsidRPr="00CA3E22" w:rsidRDefault="00F119C1" w:rsidP="003E0D01">
      <w:pPr>
        <w:pStyle w:val="NormalnyWeb"/>
        <w:spacing w:line="324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CA3E22">
        <w:rPr>
          <w:rFonts w:ascii="Tahoma" w:hAnsi="Tahoma" w:cs="Tahoma"/>
          <w:color w:val="000000" w:themeColor="text1"/>
          <w:sz w:val="20"/>
          <w:szCs w:val="20"/>
        </w:rPr>
        <w:t>Świadectwo energetyczne jest dokumentem, który określa wielkość zapotrzebowania na energię niezbędną do zaspokojenia potrzeb związanych z użytkowaniem budynku lub lokalu, czyli energii na potrzeby ogrzewania, przygotowania ciepłej wody, wentylacji i klimatyzacji, a w przypadku budynków użyteczności publicznej również oświetlenia. W świadectwie ocenia się wielkość zapotrzebowania na energię wynikając</w:t>
      </w:r>
      <w:r w:rsidR="00AC308D" w:rsidRPr="00CA3E22">
        <w:rPr>
          <w:rFonts w:ascii="Tahoma" w:hAnsi="Tahoma" w:cs="Tahoma"/>
          <w:color w:val="000000" w:themeColor="text1"/>
          <w:sz w:val="20"/>
          <w:szCs w:val="20"/>
        </w:rPr>
        <w:t>ą</w:t>
      </w:r>
      <w:r w:rsidRPr="00CA3E22">
        <w:rPr>
          <w:rFonts w:ascii="Tahoma" w:hAnsi="Tahoma" w:cs="Tahoma"/>
          <w:color w:val="000000" w:themeColor="text1"/>
          <w:sz w:val="20"/>
          <w:szCs w:val="20"/>
        </w:rPr>
        <w:t xml:space="preserve"> z przeznaczenia i standardu budynku oraz jego systemów instalacyjnych, czyli na podstawie jego stałych, obiektywnych cech, a nie na podstawie pomiaru zużycia energii, gdyż trudno poddać obiektywnej ocenie sposób użytkowania budynku przez jego użytkowników.</w:t>
      </w:r>
    </w:p>
    <w:p w:rsidR="00533FED" w:rsidRDefault="00533FED" w:rsidP="003E0D01">
      <w:pPr>
        <w:pStyle w:val="NormalnyWeb"/>
        <w:spacing w:line="324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AD522C" w:rsidRPr="00413C2D" w:rsidRDefault="00AD522C" w:rsidP="00CA3E22">
      <w:pPr>
        <w:pStyle w:val="NormalnyWeb"/>
        <w:tabs>
          <w:tab w:val="left" w:pos="142"/>
        </w:tabs>
        <w:spacing w:line="324" w:lineRule="auto"/>
        <w:rPr>
          <w:rFonts w:ascii="Tahoma" w:hAnsi="Tahoma" w:cs="Tahoma"/>
          <w:color w:val="000000"/>
          <w:sz w:val="22"/>
          <w:szCs w:val="22"/>
        </w:rPr>
      </w:pPr>
      <w:r w:rsidRPr="00AD522C">
        <w:rPr>
          <w:rFonts w:ascii="Tahoma" w:hAnsi="Tahoma" w:cs="Tahoma"/>
          <w:noProof/>
          <w:color w:val="000000"/>
          <w:sz w:val="22"/>
          <w:szCs w:val="22"/>
        </w:rPr>
        <w:drawing>
          <wp:inline distT="0" distB="0" distL="0" distR="0">
            <wp:extent cx="5760720" cy="1674992"/>
            <wp:effectExtent l="19050" t="0" r="0" b="0"/>
            <wp:docPr id="1" name="Obraz 1" descr="http://www.builddesk.pl/files/BuildDesk/PL%20Certification/suw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uilddesk.pl/files/BuildDesk/PL%20Certification/suwa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74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805" w:rsidRPr="00AD522C" w:rsidRDefault="00BD3805" w:rsidP="00BD3805">
      <w:pPr>
        <w:pStyle w:val="NormalnyWeb"/>
        <w:spacing w:line="324" w:lineRule="auto"/>
        <w:rPr>
          <w:rFonts w:ascii="Tahoma" w:hAnsi="Tahoma" w:cs="Tahoma"/>
          <w:color w:val="000000"/>
          <w:sz w:val="18"/>
          <w:szCs w:val="18"/>
        </w:rPr>
      </w:pPr>
      <w:r w:rsidRPr="00AD522C">
        <w:rPr>
          <w:rFonts w:ascii="Tahoma" w:hAnsi="Tahoma" w:cs="Tahoma"/>
          <w:color w:val="000000"/>
          <w:sz w:val="18"/>
          <w:szCs w:val="18"/>
        </w:rPr>
        <w:t>Obowiązek posiadania świadectwa charakterystyki energetycznej budynku, lokalu mieszkalnego lub części budynku stanowiącej samodzielną całość techniczno-użytkową wynika z prawa europejskiego. Zobowiązania państw członkowskich Unii Europejskiej zapisane w dyrektywie 2002/91/WE w sprawie charakterystyki energetycznej budynków zostały wprowadzone do polskiego prawa przez nowelizację ustawy Prawo budowlane. Celem wprowadzenia obowiązku sporządzania świadectw jest promowanie budownictwa efektywnego energetycznie i zwiększanie świadomości społecznej w zakresie możliwości uzyskania oszczędności energii w budownictwie</w:t>
      </w:r>
      <w:r w:rsidR="00413C2D" w:rsidRPr="00AD522C">
        <w:rPr>
          <w:rFonts w:ascii="Tahoma" w:hAnsi="Tahoma" w:cs="Tahoma"/>
          <w:color w:val="000000"/>
          <w:sz w:val="18"/>
          <w:szCs w:val="18"/>
        </w:rPr>
        <w:t>.</w:t>
      </w:r>
    </w:p>
    <w:p w:rsidR="00413C2D" w:rsidRPr="00AD522C" w:rsidRDefault="00413C2D" w:rsidP="00BD3805">
      <w:pPr>
        <w:pStyle w:val="NormalnyWeb"/>
        <w:spacing w:line="324" w:lineRule="auto"/>
        <w:jc w:val="both"/>
        <w:rPr>
          <w:rFonts w:ascii="Tahoma" w:hAnsi="Tahoma" w:cs="Tahoma"/>
          <w:color w:val="333333"/>
          <w:sz w:val="18"/>
          <w:szCs w:val="18"/>
        </w:rPr>
      </w:pPr>
    </w:p>
    <w:p w:rsidR="00BD3805" w:rsidRPr="00AD522C" w:rsidRDefault="00BD3805" w:rsidP="00CA3E22">
      <w:pPr>
        <w:pStyle w:val="NormalnyWeb"/>
        <w:spacing w:line="324" w:lineRule="auto"/>
        <w:ind w:left="426" w:hanging="426"/>
        <w:jc w:val="both"/>
        <w:rPr>
          <w:rFonts w:ascii="Tahoma" w:hAnsi="Tahoma" w:cs="Tahoma"/>
          <w:b/>
          <w:color w:val="333333"/>
          <w:sz w:val="18"/>
          <w:szCs w:val="18"/>
        </w:rPr>
      </w:pPr>
      <w:r w:rsidRPr="00AD522C">
        <w:rPr>
          <w:rFonts w:ascii="Tahoma" w:hAnsi="Tahoma" w:cs="Tahoma"/>
          <w:b/>
          <w:color w:val="333333"/>
          <w:sz w:val="18"/>
          <w:szCs w:val="18"/>
        </w:rPr>
        <w:t>Świadectwa energetyczne to:</w:t>
      </w:r>
    </w:p>
    <w:p w:rsidR="00CA3E22" w:rsidRDefault="00BD3805" w:rsidP="00CA3E22">
      <w:pPr>
        <w:numPr>
          <w:ilvl w:val="0"/>
          <w:numId w:val="5"/>
        </w:numPr>
        <w:spacing w:before="100" w:beforeAutospacing="1" w:after="45" w:line="324" w:lineRule="auto"/>
        <w:ind w:left="426" w:hanging="426"/>
        <w:rPr>
          <w:rFonts w:ascii="Tahoma" w:hAnsi="Tahoma" w:cs="Tahoma"/>
          <w:color w:val="333333"/>
          <w:sz w:val="18"/>
          <w:szCs w:val="18"/>
        </w:rPr>
      </w:pPr>
      <w:r w:rsidRPr="00CA3E22">
        <w:rPr>
          <w:rFonts w:ascii="Tahoma" w:hAnsi="Tahoma" w:cs="Tahoma"/>
          <w:color w:val="333333"/>
          <w:sz w:val="18"/>
          <w:szCs w:val="18"/>
        </w:rPr>
        <w:t>nowe źródło oceny jakości użytkowej i wartości rynkowej budynku lub lokalu,</w:t>
      </w:r>
    </w:p>
    <w:p w:rsidR="00CA3E22" w:rsidRPr="00CA3E22" w:rsidRDefault="00BD3805" w:rsidP="00CA3E22">
      <w:pPr>
        <w:numPr>
          <w:ilvl w:val="0"/>
          <w:numId w:val="5"/>
        </w:numPr>
        <w:spacing w:before="100" w:beforeAutospacing="1" w:after="45" w:line="324" w:lineRule="auto"/>
        <w:ind w:left="426" w:hanging="426"/>
        <w:rPr>
          <w:rFonts w:ascii="Tahoma" w:hAnsi="Tahoma" w:cs="Tahoma"/>
          <w:color w:val="333333"/>
          <w:sz w:val="18"/>
          <w:szCs w:val="18"/>
        </w:rPr>
      </w:pPr>
      <w:r w:rsidRPr="00CA3E22">
        <w:rPr>
          <w:rFonts w:ascii="Tahoma" w:hAnsi="Tahoma" w:cs="Tahoma"/>
          <w:color w:val="333333"/>
          <w:sz w:val="18"/>
          <w:szCs w:val="18"/>
        </w:rPr>
        <w:t>to obiektywna ocena cech energetycznych budynków, ich wyodrębnionych części i lokali mieszkalnych,</w:t>
      </w:r>
    </w:p>
    <w:p w:rsidR="00CA3E22" w:rsidRPr="00CA3E22" w:rsidRDefault="00BD3805" w:rsidP="00CA3E22">
      <w:pPr>
        <w:numPr>
          <w:ilvl w:val="0"/>
          <w:numId w:val="5"/>
        </w:numPr>
        <w:spacing w:before="100" w:beforeAutospacing="1" w:after="45" w:line="324" w:lineRule="auto"/>
        <w:ind w:left="426" w:hanging="426"/>
        <w:rPr>
          <w:rFonts w:ascii="Tahoma" w:hAnsi="Tahoma" w:cs="Tahoma"/>
          <w:color w:val="333333"/>
          <w:sz w:val="18"/>
          <w:szCs w:val="18"/>
        </w:rPr>
      </w:pPr>
      <w:r w:rsidRPr="00CA3E22">
        <w:rPr>
          <w:rFonts w:ascii="Tahoma" w:hAnsi="Tahoma" w:cs="Tahoma"/>
          <w:color w:val="333333"/>
          <w:sz w:val="18"/>
          <w:szCs w:val="18"/>
        </w:rPr>
        <w:t>to pełna świadomość jakości energetycznej budynków i lokali dla ich właścicieli, nabywców i najemców</w:t>
      </w:r>
    </w:p>
    <w:p w:rsidR="00CA3E22" w:rsidRPr="00CA3E22" w:rsidRDefault="00BD3805" w:rsidP="00CA3E22">
      <w:pPr>
        <w:numPr>
          <w:ilvl w:val="0"/>
          <w:numId w:val="5"/>
        </w:numPr>
        <w:spacing w:before="100" w:beforeAutospacing="1" w:after="45" w:line="324" w:lineRule="auto"/>
        <w:ind w:left="426" w:hanging="426"/>
        <w:rPr>
          <w:rFonts w:ascii="Tahoma" w:hAnsi="Tahoma" w:cs="Tahoma"/>
          <w:color w:val="333333"/>
          <w:sz w:val="18"/>
          <w:szCs w:val="18"/>
        </w:rPr>
      </w:pPr>
      <w:r w:rsidRPr="00CA3E22">
        <w:rPr>
          <w:rFonts w:ascii="Tahoma" w:hAnsi="Tahoma" w:cs="Tahoma"/>
          <w:color w:val="333333"/>
          <w:sz w:val="18"/>
          <w:szCs w:val="18"/>
        </w:rPr>
        <w:t>to impuls skłaniający do projektowania i budowy budynków energooszczędnych oraz do termomodernizacji budynków istniejących.</w:t>
      </w:r>
    </w:p>
    <w:p w:rsidR="00BD3805" w:rsidRPr="00CA3E22" w:rsidRDefault="00BD3805" w:rsidP="00CA3E22">
      <w:pPr>
        <w:numPr>
          <w:ilvl w:val="0"/>
          <w:numId w:val="5"/>
        </w:numPr>
        <w:spacing w:before="100" w:beforeAutospacing="1" w:after="45" w:line="324" w:lineRule="auto"/>
        <w:ind w:left="426" w:hanging="426"/>
        <w:rPr>
          <w:rFonts w:ascii="Tahoma" w:hAnsi="Tahoma" w:cs="Tahoma"/>
          <w:color w:val="333333"/>
          <w:sz w:val="18"/>
          <w:szCs w:val="18"/>
        </w:rPr>
      </w:pPr>
      <w:r w:rsidRPr="00CA3E22">
        <w:rPr>
          <w:rFonts w:ascii="Tahoma" w:hAnsi="Tahoma" w:cs="Tahoma"/>
          <w:color w:val="333333"/>
          <w:sz w:val="18"/>
          <w:szCs w:val="18"/>
        </w:rPr>
        <w:t>to rynkowe narzędzie stymulowania oszczędności energii w budynkach i lokalach mieszkalnych</w:t>
      </w:r>
    </w:p>
    <w:p w:rsidR="00413C2D" w:rsidRPr="00AD522C" w:rsidRDefault="00413C2D" w:rsidP="00413C2D">
      <w:pPr>
        <w:spacing w:before="100" w:beforeAutospacing="1" w:after="45" w:line="324" w:lineRule="auto"/>
        <w:rPr>
          <w:rFonts w:ascii="Tahoma" w:hAnsi="Tahoma" w:cs="Tahoma"/>
          <w:color w:val="333333"/>
          <w:sz w:val="18"/>
          <w:szCs w:val="18"/>
        </w:rPr>
      </w:pPr>
    </w:p>
    <w:p w:rsidR="00EE4C24" w:rsidRPr="00AD522C" w:rsidRDefault="00EE4C24" w:rsidP="00413C2D">
      <w:pPr>
        <w:spacing w:after="0" w:line="360" w:lineRule="auto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AD522C">
        <w:rPr>
          <w:rFonts w:ascii="Tahoma" w:eastAsia="Times New Roman" w:hAnsi="Tahoma" w:cs="Tahoma"/>
          <w:b/>
          <w:sz w:val="18"/>
          <w:szCs w:val="18"/>
          <w:lang w:eastAsia="pl-PL"/>
        </w:rPr>
        <w:t>Kto i w jakich sytuacjach zainteresowany jest świadectwem</w:t>
      </w:r>
    </w:p>
    <w:p w:rsidR="00EE4C24" w:rsidRPr="00AD522C" w:rsidRDefault="00EE4C24" w:rsidP="00413C2D">
      <w:pPr>
        <w:spacing w:after="0" w:line="36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413C2D" w:rsidRPr="00AD522C" w:rsidRDefault="00413C2D" w:rsidP="00413C2D">
      <w:pPr>
        <w:spacing w:after="0" w:line="36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AD522C">
        <w:rPr>
          <w:rFonts w:ascii="Tahoma" w:eastAsia="Times New Roman" w:hAnsi="Tahoma" w:cs="Tahoma"/>
          <w:sz w:val="18"/>
          <w:szCs w:val="18"/>
          <w:lang w:eastAsia="pl-PL"/>
        </w:rPr>
        <w:t xml:space="preserve">Obowiązek dostarczenia certyfikatu w przypadku nowych budynków leży po stronie inwestora, w przypadku sprzedaży lub wynajmu po stronie sprzedającego/wynajmującego. Dla budynków oddawanych do użytkowania dokument taki składa się wraz z wnioskiem o odbiór robót budowlanych i otrzymaniem pozwolenia na użytkowanie do odpowiedniej jednostki nadzoru budowlanego. Przy sprzedaży i wynajmie – dołącza się go do dokumentacji do aktu notarialnego sprzedaży lub przedstawia do wglądu w przypadku najmu. </w:t>
      </w:r>
    </w:p>
    <w:p w:rsidR="0012393A" w:rsidRPr="00AD522C" w:rsidRDefault="0012393A" w:rsidP="0012393A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D52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Właściciel budynku jest obowiązany zapewnić sporządzenie świadectwa charakterystyki energetycznej budynku, jeżeli:</w:t>
      </w:r>
      <w:r w:rsidRPr="00AD52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1) upłynął termin ważności świadectwa charakterystyki energetycznego budynku;</w:t>
      </w:r>
      <w:r w:rsidRPr="00AD52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2) w wyniku przebudowy lub remontu budynku, uległa zmianie jego charakterystyka energetyczna.</w:t>
      </w:r>
      <w:r w:rsidRPr="00AD52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 przypadku opracowania świadectwa charakterystyki energetycznej budynku o powierzchni użytkowej przekraczającej 1000 m</w:t>
      </w:r>
      <w:r w:rsidRPr="00AD522C"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pl-PL"/>
        </w:rPr>
        <w:t>2</w:t>
      </w:r>
      <w:r w:rsidRPr="00AD52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 który jest zajmowany przez organy administracji publicznej lub w którym świadczone są usługi znacznej liczbie osób, jak dworce, lotniska, muzea, hale wystawiennicze, świadectwo charakterystyki energetycznej powinno być umieszczone w widocznym miejscu w budynku.</w:t>
      </w:r>
    </w:p>
    <w:p w:rsidR="00413C2D" w:rsidRPr="00AD522C" w:rsidRDefault="00413C2D" w:rsidP="00413C2D">
      <w:pPr>
        <w:spacing w:after="0" w:line="36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AD522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Korzyści </w:t>
      </w:r>
    </w:p>
    <w:p w:rsidR="00413C2D" w:rsidRPr="00AD522C" w:rsidRDefault="00413C2D" w:rsidP="00413C2D">
      <w:pPr>
        <w:numPr>
          <w:ilvl w:val="0"/>
          <w:numId w:val="6"/>
        </w:numPr>
        <w:spacing w:before="100" w:beforeAutospacing="1" w:after="100" w:afterAutospacing="1" w:line="360" w:lineRule="auto"/>
        <w:ind w:left="2970"/>
        <w:rPr>
          <w:rFonts w:ascii="Tahoma" w:eastAsia="Times New Roman" w:hAnsi="Tahoma" w:cs="Tahoma"/>
          <w:sz w:val="18"/>
          <w:szCs w:val="18"/>
          <w:lang w:eastAsia="pl-PL"/>
        </w:rPr>
      </w:pPr>
      <w:r w:rsidRPr="00AD522C">
        <w:rPr>
          <w:rFonts w:ascii="Tahoma" w:eastAsia="Times New Roman" w:hAnsi="Tahoma" w:cs="Tahoma"/>
          <w:sz w:val="18"/>
          <w:szCs w:val="18"/>
          <w:lang w:eastAsia="pl-PL"/>
        </w:rPr>
        <w:t xml:space="preserve">dokument wymagany prawem przy uzyskiwaniu pozwolenia na budowę (raport projektowanej charakterystyki energetycznej – odmiana świadectwa charakterystyki energetycznej) </w:t>
      </w:r>
    </w:p>
    <w:p w:rsidR="00413C2D" w:rsidRPr="00AD522C" w:rsidRDefault="00413C2D" w:rsidP="00413C2D">
      <w:pPr>
        <w:numPr>
          <w:ilvl w:val="0"/>
          <w:numId w:val="6"/>
        </w:numPr>
        <w:spacing w:before="100" w:beforeAutospacing="1" w:after="100" w:afterAutospacing="1" w:line="360" w:lineRule="auto"/>
        <w:ind w:left="2970"/>
        <w:rPr>
          <w:rFonts w:ascii="Tahoma" w:eastAsia="Times New Roman" w:hAnsi="Tahoma" w:cs="Tahoma"/>
          <w:sz w:val="18"/>
          <w:szCs w:val="18"/>
          <w:lang w:eastAsia="pl-PL"/>
        </w:rPr>
      </w:pPr>
      <w:r w:rsidRPr="00AD522C">
        <w:rPr>
          <w:rFonts w:ascii="Tahoma" w:eastAsia="Times New Roman" w:hAnsi="Tahoma" w:cs="Tahoma"/>
          <w:sz w:val="18"/>
          <w:szCs w:val="18"/>
          <w:lang w:eastAsia="pl-PL"/>
        </w:rPr>
        <w:t>dokument wymagany prawem w przypadku oddawania budynku do użytkowania po zakończeniu procesu budowy bądź rozbudowy.</w:t>
      </w:r>
    </w:p>
    <w:p w:rsidR="00413C2D" w:rsidRPr="00AD522C" w:rsidRDefault="00413C2D" w:rsidP="00413C2D">
      <w:pPr>
        <w:numPr>
          <w:ilvl w:val="0"/>
          <w:numId w:val="6"/>
        </w:numPr>
        <w:spacing w:before="100" w:beforeAutospacing="1" w:after="100" w:afterAutospacing="1" w:line="360" w:lineRule="auto"/>
        <w:ind w:left="2970"/>
        <w:rPr>
          <w:rFonts w:ascii="Tahoma" w:eastAsia="Times New Roman" w:hAnsi="Tahoma" w:cs="Tahoma"/>
          <w:sz w:val="18"/>
          <w:szCs w:val="18"/>
          <w:lang w:eastAsia="pl-PL"/>
        </w:rPr>
      </w:pPr>
      <w:r w:rsidRPr="00AD522C">
        <w:rPr>
          <w:rFonts w:ascii="Tahoma" w:eastAsia="Times New Roman" w:hAnsi="Tahoma" w:cs="Tahoma"/>
          <w:sz w:val="18"/>
          <w:szCs w:val="18"/>
          <w:lang w:eastAsia="pl-PL"/>
        </w:rPr>
        <w:t>dokument potrzebny podczas sprzedaży nieruchomości</w:t>
      </w:r>
    </w:p>
    <w:p w:rsidR="00413C2D" w:rsidRPr="00AD522C" w:rsidRDefault="00413C2D" w:rsidP="00413C2D">
      <w:pPr>
        <w:numPr>
          <w:ilvl w:val="0"/>
          <w:numId w:val="6"/>
        </w:numPr>
        <w:spacing w:before="100" w:beforeAutospacing="1" w:after="100" w:afterAutospacing="1" w:line="360" w:lineRule="auto"/>
        <w:ind w:left="2970"/>
        <w:rPr>
          <w:rFonts w:ascii="Tahoma" w:eastAsia="Times New Roman" w:hAnsi="Tahoma" w:cs="Tahoma"/>
          <w:sz w:val="18"/>
          <w:szCs w:val="18"/>
          <w:lang w:eastAsia="pl-PL"/>
        </w:rPr>
      </w:pPr>
      <w:r w:rsidRPr="00AD522C">
        <w:rPr>
          <w:rFonts w:ascii="Tahoma" w:eastAsia="Times New Roman" w:hAnsi="Tahoma" w:cs="Tahoma"/>
          <w:sz w:val="18"/>
          <w:szCs w:val="18"/>
          <w:lang w:eastAsia="pl-PL"/>
        </w:rPr>
        <w:t>dokument zawierający cenne informacje nt. potencjalnych możliwych działań w celu ograniczenia kosztów użytkowania danego obiektu budowlanego poprzez ograniczenie jego energochłonności.</w:t>
      </w:r>
    </w:p>
    <w:p w:rsidR="00413C2D" w:rsidRPr="00AD522C" w:rsidRDefault="00413C2D" w:rsidP="00413C2D">
      <w:pPr>
        <w:numPr>
          <w:ilvl w:val="0"/>
          <w:numId w:val="6"/>
        </w:numPr>
        <w:spacing w:before="100" w:beforeAutospacing="1" w:after="100" w:afterAutospacing="1" w:line="360" w:lineRule="auto"/>
        <w:ind w:left="2970"/>
        <w:rPr>
          <w:rFonts w:ascii="Tahoma" w:eastAsia="Times New Roman" w:hAnsi="Tahoma" w:cs="Tahoma"/>
          <w:sz w:val="18"/>
          <w:szCs w:val="18"/>
          <w:lang w:eastAsia="pl-PL"/>
        </w:rPr>
      </w:pPr>
      <w:r w:rsidRPr="00AD522C">
        <w:rPr>
          <w:rFonts w:ascii="Tahoma" w:eastAsia="Times New Roman" w:hAnsi="Tahoma" w:cs="Tahoma"/>
          <w:sz w:val="18"/>
          <w:szCs w:val="18"/>
          <w:lang w:eastAsia="pl-PL"/>
        </w:rPr>
        <w:t>dokument stanowi rozpoznawalną informację promującą dany obiekt budowlany (budynek energooszczędny)</w:t>
      </w:r>
    </w:p>
    <w:p w:rsidR="0012393A" w:rsidRDefault="0012393A" w:rsidP="00CA3E22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D522C"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  <w:t>Przepisów w sprawie obowiązku sporządzania świadectw charakterystyki energetycznej nie stosuje się do budynków:</w:t>
      </w:r>
      <w:r w:rsidRPr="00AD52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="00CA3E2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1) </w:t>
      </w:r>
      <w:r w:rsidRPr="00AD52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podlegających ochronie na podstawie przepisów o ochronie zabytków i opiece nad zabytkami;</w:t>
      </w:r>
      <w:r w:rsidRPr="00AD52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2) używanych jako miejsca kultu i do działalności religijnej;</w:t>
      </w:r>
      <w:r w:rsidRPr="00AD52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3) przeznaczonych do użytkowania w czasie nie dłuższym niż 2 lata;</w:t>
      </w:r>
      <w:r w:rsidRPr="00AD52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4) niemieszkalnych służących gospodarce rolnej;</w:t>
      </w:r>
      <w:r w:rsidRPr="00AD52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5) przemysłowych i gospodarczych o zapotrzebowaniu na energię nie większym niż 50 </w:t>
      </w:r>
      <w:proofErr w:type="spellStart"/>
      <w:r w:rsidRPr="00AD52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kWh</w:t>
      </w:r>
      <w:proofErr w:type="spellEnd"/>
      <w:r w:rsidRPr="00AD52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/(m</w:t>
      </w:r>
      <w:r w:rsidRPr="00AD522C"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pl-PL"/>
        </w:rPr>
        <w:t>2</w:t>
      </w:r>
      <w:r w:rsidRPr="00AD52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*rok);</w:t>
      </w:r>
      <w:r w:rsidRPr="00AD52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6) mieszkalnych przeznaczonych do użytkowania nie dłużej niż 4 miesiące w roku;</w:t>
      </w:r>
      <w:r w:rsidRPr="00AD52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7) wolnostojących o powierzchni użytkowej poniżej 50 m</w:t>
      </w:r>
      <w:r w:rsidRPr="00AD522C"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pl-PL"/>
        </w:rPr>
        <w:t>2</w:t>
      </w:r>
      <w:r w:rsidRPr="00AD52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:rsidR="0073104E" w:rsidRDefault="0073104E" w:rsidP="0073104E">
      <w:pPr>
        <w:spacing w:before="100" w:beforeAutospacing="1" w:after="100" w:afterAutospacing="1" w:line="360" w:lineRule="auto"/>
        <w:ind w:left="720"/>
        <w:rPr>
          <w:sz w:val="18"/>
          <w:szCs w:val="18"/>
        </w:rPr>
      </w:pPr>
      <w:r>
        <w:rPr>
          <w:rStyle w:val="Uwydatnienie"/>
          <w:sz w:val="18"/>
          <w:szCs w:val="18"/>
        </w:rPr>
        <w:t xml:space="preserve">[Nowelizacja Ustawy Prawo Budowlane z dnia 19 września 2007, </w:t>
      </w:r>
      <w:proofErr w:type="spellStart"/>
      <w:r>
        <w:rPr>
          <w:rStyle w:val="Uwydatnienie"/>
          <w:sz w:val="18"/>
          <w:szCs w:val="18"/>
        </w:rPr>
        <w:t>Dz.U</w:t>
      </w:r>
      <w:proofErr w:type="spellEnd"/>
      <w:r>
        <w:rPr>
          <w:rStyle w:val="Uwydatnienie"/>
          <w:sz w:val="18"/>
          <w:szCs w:val="18"/>
        </w:rPr>
        <w:t>. 2007 nr 191 poz. 1373]</w:t>
      </w:r>
    </w:p>
    <w:p w:rsidR="003A5BC1" w:rsidRPr="00AD522C" w:rsidRDefault="003A5BC1" w:rsidP="003A5BC1">
      <w:pPr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AD522C">
        <w:rPr>
          <w:rFonts w:ascii="Tahoma" w:eastAsia="Times New Roman" w:hAnsi="Tahoma" w:cs="Tahoma"/>
          <w:sz w:val="18"/>
          <w:szCs w:val="18"/>
          <w:lang w:eastAsia="pl-PL"/>
        </w:rPr>
        <w:t>Trzeba wyraźnie stwierdzić, że dla właścicieli budynków, które nie są przewidziane do sprzedaży ani modernizacji system oceny energetycznej nie wprowadza żadnych nowych obciążeń finansowych, gdyż ich po prostu nie dotyczy.</w:t>
      </w:r>
    </w:p>
    <w:p w:rsidR="00A13754" w:rsidRPr="00AD522C" w:rsidRDefault="00A13754" w:rsidP="00A13754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D522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Kto może sporządzić świadectwo charakterystyki energetycznej?</w:t>
      </w:r>
    </w:p>
    <w:p w:rsidR="00A13754" w:rsidRPr="00AD522C" w:rsidRDefault="00A13754" w:rsidP="00A13754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D52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Ustawa z dnia 27 sierpnia 2009 r. o zmianie ustawy Prawo budowlane oraz ustawy o gospodarce nieruchomościami (Dz. U. Nr 161, poz. 1279) rozszerza krąg osób uprawnionych do sporządzania świadectw oraz określa sytuacje, w których powstaje obowiązek sporządzenia świadectwa charakterystyki energetycznej lokalu mieszkalnego.</w:t>
      </w:r>
    </w:p>
    <w:p w:rsidR="0062276A" w:rsidRPr="00AD522C" w:rsidRDefault="0062276A" w:rsidP="0062276A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D52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Świadectwo charakterystyki energetycznej budynku, lokalu mieszkalnego lub części budynku stanowiącej samodzielną całość techniczno-użytkową może sporządzać osoba, która:</w:t>
      </w:r>
      <w:r w:rsidRPr="00AD52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1) posiada pełną zdolność do czynności prawnych;</w:t>
      </w:r>
      <w:r w:rsidRPr="00AD52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2) ukończyła, w rozumieniu przepisów o szkolnictwie wyższym, co najmniej:</w:t>
      </w:r>
      <w:r w:rsidRPr="00AD52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a) studia magisterskie albo</w:t>
      </w:r>
      <w:r w:rsidRPr="00AD52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b) studia inżynierskie na kierunkach: architektura, budownictwo, inżynieria środowiska, energetyka lub pokrewnych;</w:t>
      </w:r>
      <w:r w:rsidRPr="00AD52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3) nie była karana za przestępstwo przeciwko mieniu, wiarygodności dokumentów, obrotowi gospodarczemu, obrotowi pieniędzmi i papierami wartościowymi lub za przestępstwo skarbowe;</w:t>
      </w:r>
      <w:r w:rsidRPr="00AD52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4) posiada uprawnienia budowlane w specjalności architektonicznej, konstrukcyjno-budowlanej lub instalacyjnej albo odbyła szkolenie i złożyła z wynikiem pozytywnym egzamin przed ministrem właściwym do spraw budownictwa, gospodarki przestrzennej i mieszkaniowej.</w:t>
      </w:r>
    </w:p>
    <w:p w:rsidR="00476FE0" w:rsidRPr="00AD522C" w:rsidRDefault="0062276A" w:rsidP="0062276A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D52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Za równorzędne z odbyciem szkolenia oraz złożeniem z wynikiem pozytywnym egzaminu uznaje się ukończenie, nie mniej niż rocznych, studiów podyplomowych na kierunkach: architektura, budownictwo, inżyniera środowiska, energetyka lub pokrewne w zakresie audytu energetycznego na potrzeby termomodernizacji oraz oceny energetycznej budynków. Program studiów podyplomowych, powinien uwzględniać problematykę objętą programem szkoleń określonym, w drodze rozporządzenia. </w:t>
      </w:r>
    </w:p>
    <w:p w:rsidR="00476FE0" w:rsidRPr="00AD522C" w:rsidRDefault="000731D5" w:rsidP="00476FE0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D52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Osoba sporządzająca świadectwo charakterystyki energetycznej budynku, lokalu mieszkalnego lub części budynku stanowiącej samodzielną całość techniczno użytkową obowiązana jest:</w:t>
      </w:r>
    </w:p>
    <w:p w:rsidR="0062276A" w:rsidRPr="00AD522C" w:rsidRDefault="000731D5" w:rsidP="0062276A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D52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</w:t>
      </w:r>
      <w:r w:rsidR="00954E06" w:rsidRPr="00AD52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 przechowywać sporządzone świadectwa przez okres 10 lat;</w:t>
      </w:r>
      <w:r w:rsidR="00CA3E2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="00954E06" w:rsidRPr="00AD52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2) wykonywać czynności związane ze sporządzaniem świadectwa charakterystyki energetycznej z należytą starannością uwzględniając w szczególności rozwój wiedzy technicznej oraz zmiany w przepisach prawa;</w:t>
      </w:r>
      <w:r w:rsidR="00CA3E2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="00954E06" w:rsidRPr="00AD52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3) zawrzeć umowę ubezpieczenia odpowiedzialności cywilnej za szkody wyrządzone w związku ze sporządzaniem świadectwa charakterystyki energetycznej.</w:t>
      </w:r>
    </w:p>
    <w:p w:rsidR="0062276A" w:rsidRPr="00CA3E22" w:rsidRDefault="0062276A" w:rsidP="0062276A">
      <w:pPr>
        <w:spacing w:before="100" w:beforeAutospacing="1" w:after="100" w:afterAutospacing="1" w:line="360" w:lineRule="auto"/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</w:pPr>
      <w:r w:rsidRPr="00CA3E22"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  <w:t>Uwaga.</w:t>
      </w:r>
    </w:p>
    <w:p w:rsidR="0062276A" w:rsidRPr="00AD522C" w:rsidRDefault="0062276A" w:rsidP="0062276A">
      <w:pPr>
        <w:spacing w:before="100" w:beforeAutospacing="1" w:after="100" w:afterAutospacing="1" w:line="36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AD52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Świadectwo charakterystyki energetycznej nie może być sporządzone przez właściciela budynku, lokalu lub będącej nieruchomością części budynku stanowiącej samodzielną całość techniczno-użytkową oraz osobę, której przysługuje spółdzielcze własnościowe prawo do lokalu.</w:t>
      </w:r>
    </w:p>
    <w:p w:rsidR="00B65501" w:rsidRPr="00AD522C" w:rsidRDefault="0062276A" w:rsidP="00CA3E22">
      <w:pPr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AD52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Świadectwo charakterystyki energetycznej zawierające nieprawdziwe informacje o wielkości energii jest wadą fizyczną rzeczy w rozumieniu przepisów ustawy z dnia 23 kwietnia 1964 r. - Kodeks cywilny (Dz. U. Nr 16, poz. 93, z </w:t>
      </w:r>
      <w:proofErr w:type="spellStart"/>
      <w:r w:rsidRPr="00AD52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późn</w:t>
      </w:r>
      <w:proofErr w:type="spellEnd"/>
      <w:r w:rsidRPr="00AD522C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 zm.) o rękojmi za wady.</w:t>
      </w:r>
      <w:r w:rsidR="0073104E" w:rsidRPr="0073104E">
        <w:rPr>
          <w:sz w:val="18"/>
          <w:szCs w:val="18"/>
        </w:rPr>
        <w:t xml:space="preserve"> </w:t>
      </w:r>
      <w:r w:rsidR="0073104E" w:rsidRPr="0073104E">
        <w:rPr>
          <w:rFonts w:ascii="Tahoma" w:hAnsi="Tahoma" w:cs="Tahoma"/>
          <w:sz w:val="18"/>
          <w:szCs w:val="18"/>
        </w:rPr>
        <w:t>Oznacza to odpowiedzialność cywilno - prawną osób sporządzających świadectwo i jednocześnie zezwala na weryfikację. Daje to szansę na zapewnienie odpowiedniej jakości przygotowywanych świadectw charakterystyki energetycznej.</w:t>
      </w:r>
      <w:r w:rsidR="0073104E" w:rsidRPr="0073104E">
        <w:rPr>
          <w:rFonts w:ascii="Tahoma" w:hAnsi="Tahoma" w:cs="Tahoma"/>
          <w:sz w:val="18"/>
          <w:szCs w:val="18"/>
        </w:rPr>
        <w:br/>
      </w:r>
      <w:r w:rsidR="00CA3E22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="00CA3E22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="00B65501" w:rsidRPr="00CA3E22">
        <w:rPr>
          <w:rFonts w:ascii="Tahoma" w:eastAsia="Times New Roman" w:hAnsi="Tahoma" w:cs="Tahoma"/>
          <w:b/>
          <w:sz w:val="18"/>
          <w:szCs w:val="18"/>
          <w:lang w:eastAsia="pl-PL"/>
        </w:rPr>
        <w:t>Sporządzanie świadectw energetycznych obejmuje następujące czynności :</w:t>
      </w:r>
      <w:r w:rsidR="00B65501" w:rsidRPr="00AD522C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B65501" w:rsidRPr="00AD522C" w:rsidRDefault="00B65501" w:rsidP="00B65501">
      <w:pPr>
        <w:numPr>
          <w:ilvl w:val="0"/>
          <w:numId w:val="11"/>
        </w:numPr>
        <w:shd w:val="clear" w:color="auto" w:fill="FEFEFE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AD522C">
        <w:rPr>
          <w:rFonts w:ascii="Tahoma" w:eastAsia="Times New Roman" w:hAnsi="Tahoma" w:cs="Tahoma"/>
          <w:sz w:val="18"/>
          <w:szCs w:val="18"/>
          <w:lang w:eastAsia="pl-PL"/>
        </w:rPr>
        <w:t xml:space="preserve">Zbieranie danych w naturze ewentualnie uzupełnianych przez pomiary i badania. </w:t>
      </w:r>
    </w:p>
    <w:p w:rsidR="00B65501" w:rsidRPr="00AD522C" w:rsidRDefault="00B65501" w:rsidP="00B65501">
      <w:pPr>
        <w:numPr>
          <w:ilvl w:val="0"/>
          <w:numId w:val="11"/>
        </w:numPr>
        <w:shd w:val="clear" w:color="auto" w:fill="FEFEFE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AD522C">
        <w:rPr>
          <w:rFonts w:ascii="Tahoma" w:eastAsia="Times New Roman" w:hAnsi="Tahoma" w:cs="Tahoma"/>
          <w:sz w:val="18"/>
          <w:szCs w:val="18"/>
          <w:lang w:eastAsia="pl-PL"/>
        </w:rPr>
        <w:t xml:space="preserve">Obliczenie szeregu danych takich jak wielkość ogólna i wskaźniki sezonowego zapotrzebowanie energii na poszczególne cele (ogrzewanie i wentylacja, ciepła woda, chłodzenie, oświetlenie) oraz wartości porównawczych. </w:t>
      </w:r>
    </w:p>
    <w:p w:rsidR="00B65501" w:rsidRPr="00AD522C" w:rsidRDefault="00B65501" w:rsidP="00B65501">
      <w:pPr>
        <w:numPr>
          <w:ilvl w:val="0"/>
          <w:numId w:val="11"/>
        </w:numPr>
        <w:shd w:val="clear" w:color="auto" w:fill="FEFEFE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AD522C">
        <w:rPr>
          <w:rFonts w:ascii="Tahoma" w:eastAsia="Times New Roman" w:hAnsi="Tahoma" w:cs="Tahoma"/>
          <w:sz w:val="18"/>
          <w:szCs w:val="18"/>
          <w:lang w:eastAsia="pl-PL"/>
        </w:rPr>
        <w:t xml:space="preserve">Sporządzenie świadectwa energetycznego wg ustalonego wzoru , zawierającego identyfikację budynku i opis jego cech, obliczone wielkości i wskaźniki dotyczące zapotrzebowania energii użytkowej, energii końcowej i energii pierwotnej oraz wskazania dotyczące możliwości poprawy obecnej jakości budynku. </w:t>
      </w:r>
    </w:p>
    <w:p w:rsidR="00B65501" w:rsidRPr="00AD522C" w:rsidRDefault="00B65501" w:rsidP="00B65501">
      <w:pPr>
        <w:shd w:val="clear" w:color="auto" w:fill="FEFEFE"/>
        <w:spacing w:after="15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AD522C">
        <w:rPr>
          <w:rFonts w:ascii="Tahoma" w:eastAsia="Times New Roman" w:hAnsi="Tahoma" w:cs="Tahoma"/>
          <w:sz w:val="18"/>
          <w:szCs w:val="18"/>
          <w:lang w:eastAsia="pl-PL"/>
        </w:rPr>
        <w:t>Szczegółową metodykę obliczania charakterystyki energetycznej budynków i lokali określa rozporządzenie Ministra Infrastruktury z 6 listopada 2008 (Dz.U.201, poz. 1240).</w:t>
      </w:r>
    </w:p>
    <w:p w:rsidR="00142FF1" w:rsidRDefault="00A846BB" w:rsidP="003A5BC1">
      <w:pPr>
        <w:shd w:val="clear" w:color="auto" w:fill="FEFEFE"/>
        <w:spacing w:after="240" w:line="240" w:lineRule="auto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lastRenderedPageBreak/>
        <w:br/>
      </w:r>
      <w:r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br/>
      </w:r>
      <w:r w:rsidR="003A5BC1" w:rsidRPr="00AD522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Podstawowe przepisy</w:t>
      </w:r>
    </w:p>
    <w:p w:rsidR="003A5BC1" w:rsidRPr="00AD522C" w:rsidRDefault="00A846BB" w:rsidP="003A5BC1">
      <w:pPr>
        <w:shd w:val="clear" w:color="auto" w:fill="FEFEFE"/>
        <w:spacing w:after="24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noProof/>
          <w:sz w:val="18"/>
          <w:szCs w:val="18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5025390</wp:posOffset>
            </wp:positionH>
            <wp:positionV relativeFrom="paragraph">
              <wp:posOffset>126365</wp:posOffset>
            </wp:positionV>
            <wp:extent cx="1876425" cy="1323975"/>
            <wp:effectExtent l="19050" t="0" r="9525" b="0"/>
            <wp:wrapTight wrapText="bothSides">
              <wp:wrapPolygon edited="0">
                <wp:start x="-219" y="0"/>
                <wp:lineTo x="-219" y="21445"/>
                <wp:lineTo x="21710" y="21445"/>
                <wp:lineTo x="21710" y="0"/>
                <wp:lineTo x="-219" y="0"/>
              </wp:wrapPolygon>
            </wp:wrapTight>
            <wp:docPr id="2" name="Obraz 2" descr="http://swiadectwo.epbd.pl/poufne/obrazki/27/budynek_sej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wiadectwo.epbd.pl/poufne/obrazki/27/budynek_sejm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5BC1" w:rsidRPr="00AD522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="003A5BC1" w:rsidRPr="00AD522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Ogólną podstawę opracowania świadectw energetycznych</w:t>
      </w:r>
      <w:r w:rsidR="003A5BC1" w:rsidRPr="00AD522C">
        <w:rPr>
          <w:rFonts w:ascii="Tahoma" w:eastAsia="Times New Roman" w:hAnsi="Tahoma" w:cs="Tahoma"/>
          <w:sz w:val="18"/>
          <w:szCs w:val="18"/>
          <w:lang w:eastAsia="pl-PL"/>
        </w:rPr>
        <w:t xml:space="preserve"> stanowi ustawa z 19.09.2007 o zmianie ustawy-Prawo Budowlane (Dziennik Ustaw nr 191, poz. 1373 ) oraz ustawa z 27.08.2009 o zmianie ustawy – Prawo Budowlane i ustawy o gospodarce nieruchomościami (Dz. U. nr 161, poz.1279).</w:t>
      </w:r>
    </w:p>
    <w:p w:rsidR="003A5BC1" w:rsidRPr="00AD522C" w:rsidRDefault="003A5BC1" w:rsidP="003A5BC1">
      <w:pPr>
        <w:shd w:val="clear" w:color="auto" w:fill="FEFEFE"/>
        <w:spacing w:after="15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AD522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Szczegółową metodykę obliczania charakterystyki energetycznej budynków i lokali</w:t>
      </w:r>
      <w:r w:rsidRPr="00AD522C">
        <w:rPr>
          <w:rFonts w:ascii="Tahoma" w:eastAsia="Times New Roman" w:hAnsi="Tahoma" w:cs="Tahoma"/>
          <w:sz w:val="18"/>
          <w:szCs w:val="18"/>
          <w:lang w:eastAsia="pl-PL"/>
        </w:rPr>
        <w:t xml:space="preserve"> określa:</w:t>
      </w:r>
      <w:r w:rsidRPr="00AD522C">
        <w:rPr>
          <w:rFonts w:ascii="Tahoma" w:eastAsia="Times New Roman" w:hAnsi="Tahoma" w:cs="Tahoma"/>
          <w:sz w:val="18"/>
          <w:szCs w:val="18"/>
          <w:lang w:eastAsia="pl-PL"/>
        </w:rPr>
        <w:br/>
        <w:t>Rozporządzenie Ministra Infrastruktury z dnia 6.11.2008 w sprawie metodologii obliczania charakterystyki energetycznej budynku i lokalu mieszkalnego lub części budynku stanowiącej samodzielną całość techniczno-użytkową oraz sposobu sporządzania i wzorów świadectw ich charakterystyki energetycznej (</w:t>
      </w:r>
      <w:proofErr w:type="spellStart"/>
      <w:r w:rsidRPr="00AD522C">
        <w:rPr>
          <w:rFonts w:ascii="Tahoma" w:eastAsia="Times New Roman" w:hAnsi="Tahoma" w:cs="Tahoma"/>
          <w:sz w:val="18"/>
          <w:szCs w:val="18"/>
          <w:lang w:eastAsia="pl-PL"/>
        </w:rPr>
        <w:t>Dz.U.nr</w:t>
      </w:r>
      <w:proofErr w:type="spellEnd"/>
      <w:r w:rsidRPr="00AD522C">
        <w:rPr>
          <w:rFonts w:ascii="Tahoma" w:eastAsia="Times New Roman" w:hAnsi="Tahoma" w:cs="Tahoma"/>
          <w:sz w:val="18"/>
          <w:szCs w:val="18"/>
          <w:lang w:eastAsia="pl-PL"/>
        </w:rPr>
        <w:t xml:space="preserve"> 201, poz. 1240)</w:t>
      </w:r>
      <w:r w:rsidRPr="00AD522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AD522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AD522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Metodę obliczania wartości porównawczych</w:t>
      </w:r>
      <w:r w:rsidRPr="00AD522C">
        <w:rPr>
          <w:rFonts w:ascii="Tahoma" w:eastAsia="Times New Roman" w:hAnsi="Tahoma" w:cs="Tahoma"/>
          <w:sz w:val="18"/>
          <w:szCs w:val="18"/>
          <w:lang w:eastAsia="pl-PL"/>
        </w:rPr>
        <w:t xml:space="preserve"> określa:</w:t>
      </w:r>
      <w:r w:rsidRPr="00AD522C">
        <w:rPr>
          <w:rFonts w:ascii="Tahoma" w:eastAsia="Times New Roman" w:hAnsi="Tahoma" w:cs="Tahoma"/>
          <w:sz w:val="18"/>
          <w:szCs w:val="18"/>
          <w:lang w:eastAsia="pl-PL"/>
        </w:rPr>
        <w:br/>
        <w:t>Rozparz. Ministra Infrastruktury z 6.11.2008 zmieniające rozporządzenie w sprawie warunków technicznych jakim powinny odpowiadać budynki i ich usytuowanie (</w:t>
      </w:r>
      <w:proofErr w:type="spellStart"/>
      <w:r w:rsidRPr="00AD522C">
        <w:rPr>
          <w:rFonts w:ascii="Tahoma" w:eastAsia="Times New Roman" w:hAnsi="Tahoma" w:cs="Tahoma"/>
          <w:sz w:val="18"/>
          <w:szCs w:val="18"/>
          <w:lang w:eastAsia="pl-PL"/>
        </w:rPr>
        <w:t>Dz.U</w:t>
      </w:r>
      <w:proofErr w:type="spellEnd"/>
      <w:r w:rsidRPr="00AD522C">
        <w:rPr>
          <w:rFonts w:ascii="Tahoma" w:eastAsia="Times New Roman" w:hAnsi="Tahoma" w:cs="Tahoma"/>
          <w:sz w:val="18"/>
          <w:szCs w:val="18"/>
          <w:lang w:eastAsia="pl-PL"/>
        </w:rPr>
        <w:t>. nr 201, poz. 1238).</w:t>
      </w:r>
    </w:p>
    <w:p w:rsidR="000C3343" w:rsidRPr="00AD522C" w:rsidRDefault="00A846BB" w:rsidP="003A5BC1">
      <w:pPr>
        <w:shd w:val="clear" w:color="auto" w:fill="FEFEFE"/>
        <w:spacing w:after="15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br/>
      </w:r>
    </w:p>
    <w:p w:rsidR="000C3343" w:rsidRPr="00AD522C" w:rsidRDefault="000C3343" w:rsidP="000C3343">
      <w:pPr>
        <w:shd w:val="clear" w:color="auto" w:fill="FEFEFE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AD522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ZASADY OKREŚLANIA CHARAKTERYSTYKI ENERGETYCZNEJ</w:t>
      </w:r>
    </w:p>
    <w:p w:rsidR="00CF3AF5" w:rsidRDefault="00CA3E22" w:rsidP="000C3343">
      <w:pPr>
        <w:shd w:val="clear" w:color="auto" w:fill="FEFEFE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noProof/>
          <w:sz w:val="18"/>
          <w:szCs w:val="18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4844415</wp:posOffset>
            </wp:positionH>
            <wp:positionV relativeFrom="paragraph">
              <wp:posOffset>723900</wp:posOffset>
            </wp:positionV>
            <wp:extent cx="1952625" cy="1809750"/>
            <wp:effectExtent l="19050" t="0" r="9525" b="0"/>
            <wp:wrapTight wrapText="bothSides">
              <wp:wrapPolygon edited="0">
                <wp:start x="-211" y="0"/>
                <wp:lineTo x="-211" y="21373"/>
                <wp:lineTo x="21705" y="21373"/>
                <wp:lineTo x="21705" y="0"/>
                <wp:lineTo x="-211" y="0"/>
              </wp:wrapPolygon>
            </wp:wrapTight>
            <wp:docPr id="20" name="Obraz 20" descr="PN-tab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7" descr="PN-tab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0C3343" w:rsidRPr="00AD522C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1. Obliczenia, które trzeba wykonać w ramach oceny budynku dotyczą </w:t>
      </w:r>
      <w:r w:rsidR="000C3343" w:rsidRPr="00AD522C">
        <w:rPr>
          <w:rFonts w:ascii="Tahoma" w:eastAsia="Times New Roman" w:hAnsi="Tahoma" w:cs="Tahoma"/>
          <w:bCs/>
          <w:sz w:val="18"/>
          <w:szCs w:val="18"/>
          <w:lang w:eastAsia="pl-PL"/>
        </w:rPr>
        <w:t>zapotrzebowania</w:t>
      </w:r>
      <w:r w:rsidR="000C3343" w:rsidRPr="00AD522C">
        <w:rPr>
          <w:rFonts w:ascii="Tahoma" w:eastAsia="Times New Roman" w:hAnsi="Tahoma" w:cs="Tahoma"/>
          <w:sz w:val="18"/>
          <w:szCs w:val="18"/>
          <w:lang w:eastAsia="pl-PL"/>
        </w:rPr>
        <w:t xml:space="preserve"> energii, czyli teoretycznej wielkości przewidywanego zużycia odniesionej do jednego roku. Ta wielkość stanowi </w:t>
      </w:r>
      <w:r w:rsidR="000C3343" w:rsidRPr="00CF3AF5">
        <w:rPr>
          <w:rFonts w:ascii="Tahoma" w:eastAsia="Times New Roman" w:hAnsi="Tahoma" w:cs="Tahoma"/>
          <w:b/>
          <w:sz w:val="18"/>
          <w:szCs w:val="18"/>
          <w:lang w:eastAsia="pl-PL"/>
        </w:rPr>
        <w:t>obiektywną ocenę jakości</w:t>
      </w:r>
      <w:r w:rsidR="000C3343" w:rsidRPr="00AD522C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0C3343" w:rsidRPr="00CF3AF5">
        <w:rPr>
          <w:rFonts w:ascii="Tahoma" w:eastAsia="Times New Roman" w:hAnsi="Tahoma" w:cs="Tahoma"/>
          <w:b/>
          <w:sz w:val="18"/>
          <w:szCs w:val="18"/>
          <w:lang w:eastAsia="pl-PL"/>
        </w:rPr>
        <w:t>energetycznej budynku</w:t>
      </w:r>
      <w:r w:rsidR="000C3343" w:rsidRPr="00AD522C">
        <w:rPr>
          <w:rFonts w:ascii="Tahoma" w:eastAsia="Times New Roman" w:hAnsi="Tahoma" w:cs="Tahoma"/>
          <w:sz w:val="18"/>
          <w:szCs w:val="18"/>
          <w:lang w:eastAsia="pl-PL"/>
        </w:rPr>
        <w:t xml:space="preserve"> i może się różnić od pomierzonej ilości zużytej energii, która to wielkość zależy także od sposobu użytkowania, a więc nie może być podstawą obiektywnej oceny.</w:t>
      </w:r>
      <w:r w:rsidR="000C3343" w:rsidRPr="00AD522C">
        <w:rPr>
          <w:rFonts w:ascii="Tahoma" w:eastAsia="Times New Roman" w:hAnsi="Tahoma" w:cs="Tahoma"/>
          <w:sz w:val="18"/>
          <w:szCs w:val="18"/>
          <w:lang w:eastAsia="pl-PL"/>
        </w:rPr>
        <w:br/>
      </w:r>
    </w:p>
    <w:p w:rsidR="000C3343" w:rsidRPr="00AD522C" w:rsidRDefault="000C3343" w:rsidP="000C3343">
      <w:pPr>
        <w:shd w:val="clear" w:color="auto" w:fill="FEFEFE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AD522C">
        <w:rPr>
          <w:rFonts w:ascii="Tahoma" w:eastAsia="Times New Roman" w:hAnsi="Tahoma" w:cs="Tahoma"/>
          <w:sz w:val="18"/>
          <w:szCs w:val="18"/>
          <w:lang w:eastAsia="pl-PL"/>
        </w:rPr>
        <w:t xml:space="preserve">Zapotrzebowanie ciepła oblicza się zakładając </w:t>
      </w:r>
      <w:r w:rsidRPr="00CF3AF5">
        <w:rPr>
          <w:rFonts w:ascii="Tahoma" w:eastAsia="Times New Roman" w:hAnsi="Tahoma" w:cs="Tahoma"/>
          <w:b/>
          <w:sz w:val="18"/>
          <w:szCs w:val="18"/>
          <w:lang w:eastAsia="pl-PL"/>
        </w:rPr>
        <w:t>normatywne warunki użytkowe</w:t>
      </w:r>
      <w:r w:rsidRPr="00AD522C">
        <w:rPr>
          <w:rFonts w:ascii="Tahoma" w:eastAsia="Times New Roman" w:hAnsi="Tahoma" w:cs="Tahoma"/>
          <w:sz w:val="18"/>
          <w:szCs w:val="18"/>
          <w:lang w:eastAsia="pl-PL"/>
        </w:rPr>
        <w:t>, czyli:</w:t>
      </w:r>
      <w:r w:rsidR="000B43B7" w:rsidRPr="000B43B7">
        <w:rPr>
          <w:noProof/>
          <w:lang w:eastAsia="pl-PL"/>
        </w:rPr>
        <w:t xml:space="preserve"> </w:t>
      </w:r>
    </w:p>
    <w:p w:rsidR="000C3343" w:rsidRPr="00AD522C" w:rsidRDefault="000C3343" w:rsidP="000C3343">
      <w:pPr>
        <w:numPr>
          <w:ilvl w:val="0"/>
          <w:numId w:val="12"/>
        </w:numPr>
        <w:shd w:val="clear" w:color="auto" w:fill="FEFEFE"/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sz w:val="18"/>
          <w:szCs w:val="18"/>
          <w:lang w:eastAsia="pl-PL"/>
        </w:rPr>
      </w:pPr>
      <w:r w:rsidRPr="00AD522C">
        <w:rPr>
          <w:rFonts w:ascii="Tahoma" w:eastAsia="Times New Roman" w:hAnsi="Tahoma" w:cs="Tahoma"/>
          <w:sz w:val="18"/>
          <w:szCs w:val="18"/>
          <w:lang w:eastAsia="pl-PL"/>
        </w:rPr>
        <w:t xml:space="preserve">temperatury w pomieszczeniach ustalone w Rozporządzeniu w sprawie warunków technicznych jakim powinny odpowiadać budynki , </w:t>
      </w:r>
    </w:p>
    <w:p w:rsidR="000C3343" w:rsidRPr="00AD522C" w:rsidRDefault="000C3343" w:rsidP="000C3343">
      <w:pPr>
        <w:numPr>
          <w:ilvl w:val="0"/>
          <w:numId w:val="12"/>
        </w:numPr>
        <w:shd w:val="clear" w:color="auto" w:fill="FEFEFE"/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sz w:val="18"/>
          <w:szCs w:val="18"/>
          <w:lang w:eastAsia="pl-PL"/>
        </w:rPr>
      </w:pPr>
      <w:r w:rsidRPr="00AD522C">
        <w:rPr>
          <w:rFonts w:ascii="Tahoma" w:eastAsia="Times New Roman" w:hAnsi="Tahoma" w:cs="Tahoma"/>
          <w:sz w:val="18"/>
          <w:szCs w:val="18"/>
          <w:lang w:eastAsia="pl-PL"/>
        </w:rPr>
        <w:t xml:space="preserve">najniekorzystniejsze temperatury zewnętrzne ustalone dla danej strefy klimatycznej w normie PN-82/B- 02403 „Temperatury obliczeniowe zewnętrzne”, </w:t>
      </w:r>
    </w:p>
    <w:p w:rsidR="000C3343" w:rsidRPr="00AD522C" w:rsidRDefault="000C3343" w:rsidP="000C3343">
      <w:pPr>
        <w:numPr>
          <w:ilvl w:val="0"/>
          <w:numId w:val="12"/>
        </w:numPr>
        <w:shd w:val="clear" w:color="auto" w:fill="FEFEFE"/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sz w:val="18"/>
          <w:szCs w:val="18"/>
          <w:lang w:eastAsia="pl-PL"/>
        </w:rPr>
      </w:pPr>
      <w:r w:rsidRPr="00AD522C">
        <w:rPr>
          <w:rFonts w:ascii="Tahoma" w:eastAsia="Times New Roman" w:hAnsi="Tahoma" w:cs="Tahoma"/>
          <w:sz w:val="18"/>
          <w:szCs w:val="18"/>
          <w:lang w:eastAsia="pl-PL"/>
        </w:rPr>
        <w:t xml:space="preserve">średnie miesięczne temperatury zewnętrzne i wielkości promieniowania słonecznego dla poszczególnych miesięcy - według średnich wieloletnich danych określonych dla najbliżej położonej stacji meteorologicznej, </w:t>
      </w:r>
    </w:p>
    <w:p w:rsidR="000C3343" w:rsidRPr="00AD522C" w:rsidRDefault="000C3343" w:rsidP="000C3343">
      <w:pPr>
        <w:numPr>
          <w:ilvl w:val="0"/>
          <w:numId w:val="12"/>
        </w:numPr>
        <w:shd w:val="clear" w:color="auto" w:fill="FEFEFE"/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sz w:val="18"/>
          <w:szCs w:val="18"/>
          <w:lang w:eastAsia="pl-PL"/>
        </w:rPr>
      </w:pPr>
      <w:r w:rsidRPr="00AD522C">
        <w:rPr>
          <w:rFonts w:ascii="Tahoma" w:eastAsia="Times New Roman" w:hAnsi="Tahoma" w:cs="Tahoma"/>
          <w:sz w:val="18"/>
          <w:szCs w:val="18"/>
          <w:lang w:eastAsia="pl-PL"/>
        </w:rPr>
        <w:t xml:space="preserve">wielkość strumienia powietrza wentylacyjnego według normy </w:t>
      </w:r>
      <w:proofErr w:type="spellStart"/>
      <w:r w:rsidRPr="00AD522C">
        <w:rPr>
          <w:rFonts w:ascii="Tahoma" w:eastAsia="Times New Roman" w:hAnsi="Tahoma" w:cs="Tahoma"/>
          <w:sz w:val="18"/>
          <w:szCs w:val="18"/>
          <w:lang w:eastAsia="pl-PL"/>
        </w:rPr>
        <w:t>PN-B</w:t>
      </w:r>
      <w:proofErr w:type="spellEnd"/>
      <w:r w:rsidRPr="00AD522C">
        <w:rPr>
          <w:rFonts w:ascii="Tahoma" w:eastAsia="Times New Roman" w:hAnsi="Tahoma" w:cs="Tahoma"/>
          <w:sz w:val="18"/>
          <w:szCs w:val="18"/>
          <w:lang w:eastAsia="pl-PL"/>
        </w:rPr>
        <w:t xml:space="preserve">/83-03430 „Wentylacja w budynkach mieszkalnych, zamieszkania zbiorowego i użyteczności publicznej. Wymagania.” </w:t>
      </w:r>
      <w:r w:rsidR="00A846BB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="00A846BB">
        <w:rPr>
          <w:rFonts w:ascii="Tahoma" w:eastAsia="Times New Roman" w:hAnsi="Tahoma" w:cs="Tahoma"/>
          <w:sz w:val="18"/>
          <w:szCs w:val="18"/>
          <w:lang w:eastAsia="pl-PL"/>
        </w:rPr>
        <w:br/>
      </w:r>
    </w:p>
    <w:p w:rsidR="000C3343" w:rsidRPr="00AD522C" w:rsidRDefault="00A846BB" w:rsidP="000C3343">
      <w:pPr>
        <w:shd w:val="clear" w:color="auto" w:fill="FEFEFE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noProof/>
          <w:sz w:val="18"/>
          <w:szCs w:val="18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4844415</wp:posOffset>
            </wp:positionH>
            <wp:positionV relativeFrom="paragraph">
              <wp:posOffset>17780</wp:posOffset>
            </wp:positionV>
            <wp:extent cx="2124075" cy="1809750"/>
            <wp:effectExtent l="19050" t="0" r="9525" b="0"/>
            <wp:wrapTight wrapText="bothSides">
              <wp:wrapPolygon edited="0">
                <wp:start x="-194" y="0"/>
                <wp:lineTo x="-194" y="21373"/>
                <wp:lineTo x="21697" y="21373"/>
                <wp:lineTo x="21697" y="0"/>
                <wp:lineTo x="-194" y="0"/>
              </wp:wrapPolygon>
            </wp:wrapTight>
            <wp:docPr id="21" name="Obraz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0C3343" w:rsidRPr="00AD522C">
        <w:rPr>
          <w:rFonts w:ascii="Tahoma" w:eastAsia="Times New Roman" w:hAnsi="Tahoma" w:cs="Tahoma"/>
          <w:sz w:val="18"/>
          <w:szCs w:val="18"/>
          <w:lang w:eastAsia="pl-PL"/>
        </w:rPr>
        <w:br/>
        <w:t>2. Obliczenia dotyczące zapotrzebowania energii obejmują:</w:t>
      </w:r>
    </w:p>
    <w:p w:rsidR="000C3343" w:rsidRPr="00AD522C" w:rsidRDefault="000C3343" w:rsidP="000C3343">
      <w:pPr>
        <w:numPr>
          <w:ilvl w:val="0"/>
          <w:numId w:val="13"/>
        </w:numPr>
        <w:shd w:val="clear" w:color="auto" w:fill="FEFEFE"/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sz w:val="18"/>
          <w:szCs w:val="18"/>
          <w:lang w:eastAsia="pl-PL"/>
        </w:rPr>
      </w:pPr>
      <w:r w:rsidRPr="00AD522C">
        <w:rPr>
          <w:rFonts w:ascii="Tahoma" w:eastAsia="Times New Roman" w:hAnsi="Tahoma" w:cs="Tahoma"/>
          <w:sz w:val="18"/>
          <w:szCs w:val="18"/>
          <w:lang w:eastAsia="pl-PL"/>
        </w:rPr>
        <w:t xml:space="preserve">energię zużywaną na </w:t>
      </w:r>
      <w:r w:rsidRPr="00AD522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ogrzewanie i wentylację</w:t>
      </w:r>
      <w:r w:rsidRPr="00AD522C">
        <w:rPr>
          <w:rFonts w:ascii="Tahoma" w:eastAsia="Times New Roman" w:hAnsi="Tahoma" w:cs="Tahoma"/>
          <w:sz w:val="18"/>
          <w:szCs w:val="18"/>
          <w:lang w:eastAsia="pl-PL"/>
        </w:rPr>
        <w:t xml:space="preserve">, </w:t>
      </w:r>
    </w:p>
    <w:p w:rsidR="000C3343" w:rsidRPr="00AD522C" w:rsidRDefault="000C3343" w:rsidP="000C3343">
      <w:pPr>
        <w:numPr>
          <w:ilvl w:val="0"/>
          <w:numId w:val="13"/>
        </w:numPr>
        <w:shd w:val="clear" w:color="auto" w:fill="FEFEFE"/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sz w:val="18"/>
          <w:szCs w:val="18"/>
          <w:lang w:eastAsia="pl-PL"/>
        </w:rPr>
      </w:pPr>
      <w:r w:rsidRPr="00AD522C">
        <w:rPr>
          <w:rFonts w:ascii="Tahoma" w:eastAsia="Times New Roman" w:hAnsi="Tahoma" w:cs="Tahoma"/>
          <w:sz w:val="18"/>
          <w:szCs w:val="18"/>
          <w:lang w:eastAsia="pl-PL"/>
        </w:rPr>
        <w:t xml:space="preserve">energię zużywaną na przygotowanie </w:t>
      </w:r>
      <w:r w:rsidRPr="00AD522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ciepłej wody</w:t>
      </w:r>
      <w:r w:rsidRPr="00AD522C">
        <w:rPr>
          <w:rFonts w:ascii="Tahoma" w:eastAsia="Times New Roman" w:hAnsi="Tahoma" w:cs="Tahoma"/>
          <w:sz w:val="18"/>
          <w:szCs w:val="18"/>
          <w:lang w:eastAsia="pl-PL"/>
        </w:rPr>
        <w:t xml:space="preserve">, </w:t>
      </w:r>
    </w:p>
    <w:p w:rsidR="000C3343" w:rsidRPr="00AD522C" w:rsidRDefault="000C3343" w:rsidP="000C3343">
      <w:pPr>
        <w:numPr>
          <w:ilvl w:val="0"/>
          <w:numId w:val="13"/>
        </w:numPr>
        <w:shd w:val="clear" w:color="auto" w:fill="FEFEFE"/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sz w:val="18"/>
          <w:szCs w:val="18"/>
          <w:lang w:eastAsia="pl-PL"/>
        </w:rPr>
      </w:pPr>
      <w:r w:rsidRPr="00AD522C">
        <w:rPr>
          <w:rFonts w:ascii="Tahoma" w:eastAsia="Times New Roman" w:hAnsi="Tahoma" w:cs="Tahoma"/>
          <w:sz w:val="18"/>
          <w:szCs w:val="18"/>
          <w:lang w:eastAsia="pl-PL"/>
        </w:rPr>
        <w:t xml:space="preserve">energię zużywaną na </w:t>
      </w:r>
      <w:r w:rsidRPr="00AD522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chłodzenie</w:t>
      </w:r>
      <w:r w:rsidRPr="00AD522C">
        <w:rPr>
          <w:rFonts w:ascii="Tahoma" w:eastAsia="Times New Roman" w:hAnsi="Tahoma" w:cs="Tahoma"/>
          <w:sz w:val="18"/>
          <w:szCs w:val="18"/>
          <w:lang w:eastAsia="pl-PL"/>
        </w:rPr>
        <w:t xml:space="preserve"> (tam gdzie jest stosowane)</w:t>
      </w:r>
      <w:r w:rsidRPr="00AD522C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a w odniesieniu do budynków użyteczności publicznej także: </w:t>
      </w:r>
    </w:p>
    <w:p w:rsidR="000C3343" w:rsidRPr="00AD522C" w:rsidRDefault="000C3343" w:rsidP="000C3343">
      <w:pPr>
        <w:numPr>
          <w:ilvl w:val="0"/>
          <w:numId w:val="13"/>
        </w:numPr>
        <w:shd w:val="clear" w:color="auto" w:fill="FEFEFE"/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sz w:val="18"/>
          <w:szCs w:val="18"/>
          <w:lang w:eastAsia="pl-PL"/>
        </w:rPr>
      </w:pPr>
      <w:r w:rsidRPr="00AD522C">
        <w:rPr>
          <w:rFonts w:ascii="Tahoma" w:eastAsia="Times New Roman" w:hAnsi="Tahoma" w:cs="Tahoma"/>
          <w:sz w:val="18"/>
          <w:szCs w:val="18"/>
          <w:lang w:eastAsia="pl-PL"/>
        </w:rPr>
        <w:t xml:space="preserve">energię na </w:t>
      </w:r>
      <w:r w:rsidRPr="00AD522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oświetlenie</w:t>
      </w:r>
      <w:r w:rsidRPr="00AD522C">
        <w:rPr>
          <w:rFonts w:ascii="Tahoma" w:eastAsia="Times New Roman" w:hAnsi="Tahoma" w:cs="Tahoma"/>
          <w:sz w:val="18"/>
          <w:szCs w:val="18"/>
          <w:lang w:eastAsia="pl-PL"/>
        </w:rPr>
        <w:t xml:space="preserve"> pomieszczeń. </w:t>
      </w:r>
      <w:r w:rsidR="00A846BB">
        <w:rPr>
          <w:rFonts w:ascii="Tahoma" w:eastAsia="Times New Roman" w:hAnsi="Tahoma" w:cs="Tahoma"/>
          <w:sz w:val="18"/>
          <w:szCs w:val="18"/>
          <w:lang w:eastAsia="pl-PL"/>
        </w:rPr>
        <w:br/>
      </w:r>
    </w:p>
    <w:p w:rsidR="000C3343" w:rsidRPr="00AD522C" w:rsidRDefault="000C3343" w:rsidP="000C3343">
      <w:pPr>
        <w:shd w:val="clear" w:color="auto" w:fill="FEFEFE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AD522C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3. Zapotrzebowanie energii oblicza się kolejno dla wielkości </w:t>
      </w:r>
      <w:r w:rsidRPr="00AD522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energii użytkowej</w:t>
      </w:r>
      <w:r w:rsidRPr="00AD522C">
        <w:rPr>
          <w:rFonts w:ascii="Tahoma" w:eastAsia="Times New Roman" w:hAnsi="Tahoma" w:cs="Tahoma"/>
          <w:sz w:val="18"/>
          <w:szCs w:val="18"/>
          <w:lang w:eastAsia="pl-PL"/>
        </w:rPr>
        <w:t xml:space="preserve"> (bezpośrednio wykorzystywanej), wielkości </w:t>
      </w:r>
      <w:r w:rsidRPr="00AD522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energii końcowej</w:t>
      </w:r>
      <w:r w:rsidRPr="00AD522C">
        <w:rPr>
          <w:rFonts w:ascii="Tahoma" w:eastAsia="Times New Roman" w:hAnsi="Tahoma" w:cs="Tahoma"/>
          <w:sz w:val="18"/>
          <w:szCs w:val="18"/>
          <w:lang w:eastAsia="pl-PL"/>
        </w:rPr>
        <w:t xml:space="preserve"> (dostarczonej do budynku, uwzględniającej straty wynikające ze sprawności systemów instalacyjnych) oraz wielkości </w:t>
      </w:r>
      <w:r w:rsidRPr="00AD522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energii pierwotnej</w:t>
      </w:r>
      <w:r w:rsidRPr="00AD522C">
        <w:rPr>
          <w:rFonts w:ascii="Tahoma" w:eastAsia="Times New Roman" w:hAnsi="Tahoma" w:cs="Tahoma"/>
          <w:sz w:val="18"/>
          <w:szCs w:val="18"/>
          <w:lang w:eastAsia="pl-PL"/>
        </w:rPr>
        <w:t xml:space="preserve"> (uwzględniającej straty przy wytwarzaniu i przesyle energii oraz rodzaj nośnika energii).</w:t>
      </w:r>
    </w:p>
    <w:p w:rsidR="000C3343" w:rsidRDefault="000C3343" w:rsidP="000C3343">
      <w:pPr>
        <w:shd w:val="clear" w:color="auto" w:fill="FEFEFE"/>
        <w:spacing w:after="15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AD522C">
        <w:rPr>
          <w:rFonts w:ascii="Tahoma" w:eastAsia="Times New Roman" w:hAnsi="Tahoma" w:cs="Tahoma"/>
          <w:sz w:val="18"/>
          <w:szCs w:val="18"/>
          <w:lang w:eastAsia="pl-PL"/>
        </w:rPr>
        <w:t xml:space="preserve">4. Ocenę wielkości zapotrzebowania energii użytkowej na cele ogrzewania, wentylacji i chłodzenia dokonuje się </w:t>
      </w:r>
      <w:r w:rsidRPr="00AD522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metodą bilansową miesięczną</w:t>
      </w:r>
      <w:r w:rsidRPr="00AD522C">
        <w:rPr>
          <w:rFonts w:ascii="Tahoma" w:eastAsia="Times New Roman" w:hAnsi="Tahoma" w:cs="Tahoma"/>
          <w:sz w:val="18"/>
          <w:szCs w:val="18"/>
          <w:lang w:eastAsia="pl-PL"/>
        </w:rPr>
        <w:t xml:space="preserve"> wg normy PN-EN ISO 13790 :2008</w:t>
      </w:r>
    </w:p>
    <w:p w:rsidR="007D307F" w:rsidRPr="00AD522C" w:rsidRDefault="007D307F" w:rsidP="000C3343">
      <w:pPr>
        <w:shd w:val="clear" w:color="auto" w:fill="FEFEFE"/>
        <w:spacing w:after="15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7D307F">
        <w:rPr>
          <w:rFonts w:ascii="Tahoma" w:eastAsia="Times New Roman" w:hAnsi="Tahoma" w:cs="Tahoma"/>
          <w:noProof/>
          <w:sz w:val="18"/>
          <w:szCs w:val="18"/>
          <w:lang w:eastAsia="pl-PL"/>
        </w:rPr>
        <w:lastRenderedPageBreak/>
        <w:drawing>
          <wp:inline distT="0" distB="0" distL="0" distR="0">
            <wp:extent cx="5760720" cy="4027482"/>
            <wp:effectExtent l="19050" t="0" r="0" b="0"/>
            <wp:docPr id="15" name="Obraz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27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02C87" w:rsidRPr="00AD522C" w:rsidRDefault="000C3343" w:rsidP="000C3343">
      <w:pPr>
        <w:shd w:val="clear" w:color="auto" w:fill="FEFEFE"/>
        <w:spacing w:after="15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AD522C">
        <w:rPr>
          <w:rFonts w:ascii="Tahoma" w:eastAsia="Times New Roman" w:hAnsi="Tahoma" w:cs="Tahoma"/>
          <w:sz w:val="18"/>
          <w:szCs w:val="18"/>
          <w:lang w:eastAsia="pl-PL"/>
        </w:rPr>
        <w:t>5.</w:t>
      </w:r>
      <w:r w:rsidR="00CF3AF5">
        <w:rPr>
          <w:rFonts w:ascii="Tahoma" w:eastAsia="Times New Roman" w:hAnsi="Tahoma" w:cs="Tahoma"/>
          <w:sz w:val="18"/>
          <w:szCs w:val="18"/>
          <w:lang w:eastAsia="pl-PL"/>
        </w:rPr>
        <w:t>Na pierwszej stronie</w:t>
      </w:r>
      <w:r w:rsidRPr="00AD522C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AD522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Świadectwo energetyczne</w:t>
      </w:r>
      <w:r w:rsidRPr="00AD522C">
        <w:rPr>
          <w:rFonts w:ascii="Tahoma" w:eastAsia="Times New Roman" w:hAnsi="Tahoma" w:cs="Tahoma"/>
          <w:sz w:val="18"/>
          <w:szCs w:val="18"/>
          <w:lang w:eastAsia="pl-PL"/>
        </w:rPr>
        <w:t xml:space="preserve"> podaje dla ocenianego budynku lub lokalu wskaźnik EP, który stanowi syntezę informacji o jakości energetycznej czyli o cechach, które wpływają na poziom zużycia energii w budynku czy lokalu.</w:t>
      </w:r>
      <w:r w:rsidRPr="00AD522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AD522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Wskaźnik EP</w:t>
      </w:r>
      <w:r w:rsidRPr="00AD522C">
        <w:rPr>
          <w:rFonts w:ascii="Tahoma" w:eastAsia="Times New Roman" w:hAnsi="Tahoma" w:cs="Tahoma"/>
          <w:sz w:val="18"/>
          <w:szCs w:val="18"/>
          <w:lang w:eastAsia="pl-PL"/>
        </w:rPr>
        <w:t xml:space="preserve"> wyraża wielkość rocznego zapotrzebowania na energię pierwotną niezbędną do zaspokojenia potrzeb związanych z użytkowaniem budynku, odniesioną do 1 m</w:t>
      </w:r>
      <w:r w:rsidRPr="00AD522C">
        <w:rPr>
          <w:rFonts w:ascii="Tahoma" w:eastAsia="Times New Roman" w:hAnsi="Tahoma" w:cs="Tahoma"/>
          <w:sz w:val="18"/>
          <w:szCs w:val="18"/>
          <w:vertAlign w:val="superscript"/>
          <w:lang w:eastAsia="pl-PL"/>
        </w:rPr>
        <w:t>2</w:t>
      </w:r>
      <w:r w:rsidRPr="00AD522C">
        <w:rPr>
          <w:rFonts w:ascii="Tahoma" w:eastAsia="Times New Roman" w:hAnsi="Tahoma" w:cs="Tahoma"/>
          <w:sz w:val="18"/>
          <w:szCs w:val="18"/>
          <w:lang w:eastAsia="pl-PL"/>
        </w:rPr>
        <w:t xml:space="preserve"> powierzchni użytkowej, podany w </w:t>
      </w:r>
      <w:proofErr w:type="spellStart"/>
      <w:r w:rsidRPr="00AD522C">
        <w:rPr>
          <w:rFonts w:ascii="Tahoma" w:eastAsia="Times New Roman" w:hAnsi="Tahoma" w:cs="Tahoma"/>
          <w:sz w:val="18"/>
          <w:szCs w:val="18"/>
          <w:lang w:eastAsia="pl-PL"/>
        </w:rPr>
        <w:t>kWh</w:t>
      </w:r>
      <w:proofErr w:type="spellEnd"/>
      <w:r w:rsidRPr="00AD522C">
        <w:rPr>
          <w:rFonts w:ascii="Tahoma" w:eastAsia="Times New Roman" w:hAnsi="Tahoma" w:cs="Tahoma"/>
          <w:sz w:val="18"/>
          <w:szCs w:val="18"/>
          <w:lang w:eastAsia="pl-PL"/>
        </w:rPr>
        <w:t>/m</w:t>
      </w:r>
      <w:r w:rsidRPr="00AD522C">
        <w:rPr>
          <w:rFonts w:ascii="Tahoma" w:eastAsia="Times New Roman" w:hAnsi="Tahoma" w:cs="Tahoma"/>
          <w:sz w:val="18"/>
          <w:szCs w:val="18"/>
          <w:vertAlign w:val="superscript"/>
          <w:lang w:eastAsia="pl-PL"/>
        </w:rPr>
        <w:t>2</w:t>
      </w:r>
      <w:r w:rsidRPr="00AD522C">
        <w:rPr>
          <w:rFonts w:ascii="Tahoma" w:eastAsia="Times New Roman" w:hAnsi="Tahoma" w:cs="Tahoma"/>
          <w:sz w:val="18"/>
          <w:szCs w:val="18"/>
          <w:lang w:eastAsia="pl-PL"/>
        </w:rPr>
        <w:t xml:space="preserve">/rok .Wskaźnik EP jest to </w:t>
      </w:r>
      <w:r w:rsidRPr="00557BC4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ilościowa ocena</w:t>
      </w:r>
      <w:r w:rsidRPr="00557BC4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zużycia energii</w:t>
      </w:r>
      <w:r w:rsidRPr="00AD522C">
        <w:rPr>
          <w:rFonts w:ascii="Tahoma" w:eastAsia="Times New Roman" w:hAnsi="Tahoma" w:cs="Tahoma"/>
          <w:sz w:val="18"/>
          <w:szCs w:val="18"/>
          <w:lang w:eastAsia="pl-PL"/>
        </w:rPr>
        <w:t>. Uzyskane małe wartości wskazują na wysoką efektywność i użytkowanie energii chroniące zasoby i środowisko.</w:t>
      </w:r>
      <w:r w:rsidRPr="00AD522C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Świadectwo energetyczne zawiera także porównanie wskaźnika EP z wartością porównawczą) EP wynikająca z wymagań zawartych w przepisach techniczno-budowlanych . To porównanie wskaźnika EP obliczonego w oparciu o dane rzeczywiste ocenianego budynku z wyliczoną wartością referencyjną stanowi </w:t>
      </w:r>
      <w:r w:rsidRPr="00557BC4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jakościową ocenę</w:t>
      </w:r>
      <w:r w:rsidRPr="00557BC4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energetyczną</w:t>
      </w:r>
      <w:r w:rsidRPr="00AD522C">
        <w:rPr>
          <w:rFonts w:ascii="Tahoma" w:eastAsia="Times New Roman" w:hAnsi="Tahoma" w:cs="Tahoma"/>
          <w:sz w:val="18"/>
          <w:szCs w:val="18"/>
          <w:lang w:eastAsia="pl-PL"/>
        </w:rPr>
        <w:t xml:space="preserve"> budynku.</w:t>
      </w:r>
    </w:p>
    <w:p w:rsidR="000C3343" w:rsidRPr="00CF3AF5" w:rsidRDefault="00402C87" w:rsidP="000C3343">
      <w:pPr>
        <w:shd w:val="clear" w:color="auto" w:fill="FEFEFE"/>
        <w:spacing w:after="15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AD522C">
        <w:rPr>
          <w:rFonts w:ascii="Tahoma" w:hAnsi="Tahoma" w:cs="Tahoma"/>
          <w:sz w:val="18"/>
          <w:szCs w:val="18"/>
        </w:rPr>
        <w:t>W przypadku budynków nowych ma to istotne znaczenie, gdyż nowe Warunki Techniczne zakładają możliwość spełnienia ich bądź na podstawie wartości U poszczególnych przegród bądź też właśnie na podstawie wartości EP. Niestety wartość EP nie jest w jakikolwiek sposób wartością informacyjną dla osób nieznających się na kwestiach efektywności energetycznej.</w:t>
      </w:r>
      <w:r w:rsidR="000C3343" w:rsidRPr="00AD522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="000C3343" w:rsidRPr="00AD522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="00715C2F" w:rsidRPr="00715C2F">
        <w:rPr>
          <w:rFonts w:ascii="Tahoma" w:eastAsia="Times New Roman" w:hAnsi="Tahoma" w:cs="Tahoma"/>
          <w:noProof/>
          <w:sz w:val="18"/>
          <w:szCs w:val="18"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552450</wp:posOffset>
            </wp:positionV>
            <wp:extent cx="2524125" cy="1695450"/>
            <wp:effectExtent l="19050" t="0" r="9525" b="0"/>
            <wp:wrapTight wrapText="bothSides">
              <wp:wrapPolygon edited="0">
                <wp:start x="-163" y="0"/>
                <wp:lineTo x="-163" y="21357"/>
                <wp:lineTo x="21682" y="21357"/>
                <wp:lineTo x="21682" y="0"/>
                <wp:lineTo x="-163" y="0"/>
              </wp:wrapPolygon>
            </wp:wrapTight>
            <wp:docPr id="23" name="Obraz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4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3343" w:rsidRPr="00AD522C">
        <w:rPr>
          <w:rFonts w:ascii="Tahoma" w:eastAsia="Times New Roman" w:hAnsi="Tahoma" w:cs="Tahoma"/>
          <w:sz w:val="18"/>
          <w:szCs w:val="18"/>
          <w:lang w:eastAsia="pl-PL"/>
        </w:rPr>
        <w:t xml:space="preserve">Świadectwo zawiera także </w:t>
      </w:r>
      <w:r w:rsidR="000C3343" w:rsidRPr="00AD522C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wskaźnik EK</w:t>
      </w:r>
      <w:r w:rsidR="000C3343" w:rsidRPr="00AD522C">
        <w:rPr>
          <w:rFonts w:ascii="Tahoma" w:eastAsia="Times New Roman" w:hAnsi="Tahoma" w:cs="Tahoma"/>
          <w:sz w:val="18"/>
          <w:szCs w:val="18"/>
          <w:lang w:eastAsia="pl-PL"/>
        </w:rPr>
        <w:t xml:space="preserve">, wyrażony w </w:t>
      </w:r>
      <w:proofErr w:type="spellStart"/>
      <w:r w:rsidR="000C3343" w:rsidRPr="00AD522C">
        <w:rPr>
          <w:rFonts w:ascii="Tahoma" w:eastAsia="Times New Roman" w:hAnsi="Tahoma" w:cs="Tahoma"/>
          <w:sz w:val="18"/>
          <w:szCs w:val="18"/>
          <w:lang w:eastAsia="pl-PL"/>
        </w:rPr>
        <w:t>kWh</w:t>
      </w:r>
      <w:proofErr w:type="spellEnd"/>
      <w:r w:rsidR="000C3343" w:rsidRPr="00AD522C">
        <w:rPr>
          <w:rFonts w:ascii="Tahoma" w:eastAsia="Times New Roman" w:hAnsi="Tahoma" w:cs="Tahoma"/>
          <w:sz w:val="18"/>
          <w:szCs w:val="18"/>
          <w:lang w:eastAsia="pl-PL"/>
        </w:rPr>
        <w:t>/m</w:t>
      </w:r>
      <w:r w:rsidR="000C3343" w:rsidRPr="00AD522C">
        <w:rPr>
          <w:rFonts w:ascii="Tahoma" w:eastAsia="Times New Roman" w:hAnsi="Tahoma" w:cs="Tahoma"/>
          <w:sz w:val="18"/>
          <w:szCs w:val="18"/>
          <w:vertAlign w:val="superscript"/>
          <w:lang w:eastAsia="pl-PL"/>
        </w:rPr>
        <w:t>2</w:t>
      </w:r>
      <w:r w:rsidR="000C3343" w:rsidRPr="00AD522C">
        <w:rPr>
          <w:rFonts w:ascii="Tahoma" w:eastAsia="Times New Roman" w:hAnsi="Tahoma" w:cs="Tahoma"/>
          <w:sz w:val="18"/>
          <w:szCs w:val="18"/>
          <w:lang w:eastAsia="pl-PL"/>
        </w:rPr>
        <w:t>/rok, który wyraża zapotrzebowanie na energię końcową dla ogrzewania (ewentualnie chłodzenia), wentylacji i przygotowania ciepłej wody użytkowej. Jest to ilość energii bilansowana na granicy budynku, czyli ilość energii, która powinna być dostarczona do budynku, aby zapewnić utrzymanie obliczeniowej temperatury wewnętrznej, niezbędnej wentylacji i dostarczenie ciepłej wody użytkowej. Wskaźnik EK jest miarą efektywności energetycznej budynku i jego techniki instalacyjnej. Małe wartości EK sygnalizują niskie zapotrzebowanie i tym samym wysoką efektywność.</w:t>
      </w:r>
      <w:r w:rsidR="000C3343" w:rsidRPr="00AD522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="000C3343" w:rsidRPr="00AD522C">
        <w:rPr>
          <w:rFonts w:ascii="Tahoma" w:eastAsia="Times New Roman" w:hAnsi="Tahoma" w:cs="Tahoma"/>
          <w:sz w:val="18"/>
          <w:szCs w:val="18"/>
          <w:lang w:eastAsia="pl-PL"/>
        </w:rPr>
        <w:br/>
      </w:r>
      <w:r w:rsidRPr="00CF3AF5">
        <w:rPr>
          <w:rFonts w:ascii="Tahoma" w:eastAsia="Times New Roman" w:hAnsi="Tahoma" w:cs="Tahoma"/>
          <w:sz w:val="18"/>
          <w:szCs w:val="18"/>
          <w:lang w:eastAsia="pl-PL"/>
        </w:rPr>
        <w:t>6</w:t>
      </w:r>
      <w:r w:rsidR="000C3343" w:rsidRPr="00CF3AF5">
        <w:rPr>
          <w:rFonts w:ascii="Tahoma" w:eastAsia="Times New Roman" w:hAnsi="Tahoma" w:cs="Tahoma"/>
          <w:sz w:val="18"/>
          <w:szCs w:val="18"/>
          <w:lang w:eastAsia="pl-PL"/>
        </w:rPr>
        <w:t xml:space="preserve">. Wartości porównawcze określa się w oparciu o </w:t>
      </w:r>
      <w:r w:rsidR="000C3343" w:rsidRPr="00557BC4">
        <w:rPr>
          <w:rFonts w:ascii="Tahoma" w:eastAsia="Times New Roman" w:hAnsi="Tahoma" w:cs="Tahoma"/>
          <w:b/>
          <w:sz w:val="18"/>
          <w:szCs w:val="18"/>
          <w:lang w:eastAsia="pl-PL"/>
        </w:rPr>
        <w:t>dane geometryczne</w:t>
      </w:r>
      <w:r w:rsidR="000C3343" w:rsidRPr="00CF3AF5">
        <w:rPr>
          <w:rFonts w:ascii="Tahoma" w:eastAsia="Times New Roman" w:hAnsi="Tahoma" w:cs="Tahoma"/>
          <w:sz w:val="18"/>
          <w:szCs w:val="18"/>
          <w:lang w:eastAsia="pl-PL"/>
        </w:rPr>
        <w:t>, które dotyczą budynku ocenianego obliczając zawarte w „Warunkach Technicznych” maksymalną dopuszczalna wartość wskaźnika EP dla nowego budynku.</w:t>
      </w:r>
    </w:p>
    <w:p w:rsidR="00CF3AF5" w:rsidRPr="00CF3AF5" w:rsidRDefault="00CF3AF5" w:rsidP="00CF3AF5">
      <w:pPr>
        <w:pStyle w:val="NormalnyWeb"/>
        <w:rPr>
          <w:rFonts w:ascii="Tahoma" w:hAnsi="Tahoma" w:cs="Tahoma"/>
          <w:sz w:val="18"/>
          <w:szCs w:val="18"/>
        </w:rPr>
      </w:pPr>
      <w:r w:rsidRPr="00CF3AF5">
        <w:rPr>
          <w:rFonts w:ascii="Tahoma" w:hAnsi="Tahoma" w:cs="Tahoma"/>
          <w:sz w:val="18"/>
          <w:szCs w:val="18"/>
        </w:rPr>
        <w:t xml:space="preserve">7. Uzupełnieniem pierwszej strony pod względem charakterystyki energetycznej budynku jest strona druga przedstawiająca obok danych dotyczących przeznaczenia, konstrukcji, powierzchni, kubatury, opisu instalacji zastosowanych w budynku, szczegółowe informacje dot. obliczeniowej wartości zapotrzebowania na energię końcową w podziale na źródło energii oraz zapotrzebowania na energię użytkową, końcową i pierwotną w podziale na ogrzewanie i wentylację, ciepłą wodę, urządzenia pomocnicze, czy też oświetlenie wbudowane, wentylację mechaniczną i nawilżanie oraz chłodzenie. </w:t>
      </w:r>
      <w:r w:rsidRPr="00CF3AF5">
        <w:rPr>
          <w:rFonts w:ascii="Tahoma" w:hAnsi="Tahoma" w:cs="Tahoma"/>
          <w:sz w:val="18"/>
          <w:szCs w:val="18"/>
        </w:rPr>
        <w:br/>
      </w:r>
      <w:r w:rsidRPr="00CF3AF5">
        <w:rPr>
          <w:rFonts w:ascii="Tahoma" w:hAnsi="Tahoma" w:cs="Tahoma"/>
          <w:sz w:val="18"/>
          <w:szCs w:val="18"/>
        </w:rPr>
        <w:br/>
        <w:t xml:space="preserve">Na podstawie tych danych możemy w prosty sposób zorientować się w kwestiach, który z elementów budynku zużywa najwięcej energii – dzięki procentowemu przedstawieniu zapotrzebowania na energie pierwotną, końcową i użytkową, wiemy, jakie elementy spośród ogrzewania i wentylacji, ciepłej wody użytkowej i urządzeń pomocniczych są najbardziej energochłonne, względem całego budynku. Pozwala to podjąć decyzję o działaniach zmierzających do ograniczenia zużycia energii. </w:t>
      </w:r>
    </w:p>
    <w:p w:rsidR="00CF3AF5" w:rsidRDefault="00CF3AF5" w:rsidP="000C3343">
      <w:pPr>
        <w:shd w:val="clear" w:color="auto" w:fill="FEFEFE"/>
        <w:spacing w:after="150" w:line="240" w:lineRule="auto"/>
        <w:rPr>
          <w:rFonts w:ascii="Tahoma" w:hAnsi="Tahoma" w:cs="Tahoma"/>
          <w:b/>
          <w:sz w:val="18"/>
          <w:szCs w:val="18"/>
        </w:rPr>
      </w:pPr>
      <w:r w:rsidRPr="00CF3AF5">
        <w:rPr>
          <w:rFonts w:ascii="Tahoma" w:eastAsia="Times New Roman" w:hAnsi="Tahoma" w:cs="Tahoma"/>
          <w:sz w:val="18"/>
          <w:szCs w:val="18"/>
          <w:lang w:eastAsia="pl-PL"/>
        </w:rPr>
        <w:t>8</w:t>
      </w:r>
      <w:r w:rsidRPr="00557BC4">
        <w:rPr>
          <w:rFonts w:ascii="Tahoma" w:eastAsia="Times New Roman" w:hAnsi="Tahoma" w:cs="Tahoma"/>
          <w:b/>
          <w:sz w:val="18"/>
          <w:szCs w:val="18"/>
          <w:lang w:eastAsia="pl-PL"/>
        </w:rPr>
        <w:t>.</w:t>
      </w:r>
      <w:r w:rsidRPr="00557BC4">
        <w:rPr>
          <w:rFonts w:ascii="Tahoma" w:hAnsi="Tahoma" w:cs="Tahoma"/>
          <w:b/>
          <w:sz w:val="18"/>
          <w:szCs w:val="18"/>
        </w:rPr>
        <w:t xml:space="preserve"> </w:t>
      </w:r>
      <w:r w:rsidRPr="00557BC4">
        <w:rPr>
          <w:rStyle w:val="Pogrubienie"/>
          <w:rFonts w:ascii="Tahoma" w:hAnsi="Tahoma" w:cs="Tahoma"/>
          <w:b w:val="0"/>
          <w:sz w:val="18"/>
          <w:szCs w:val="18"/>
        </w:rPr>
        <w:t>Dodatkowymi informacjami, które możemy wyczytać ze świadectwa a odgrywają istotną role w dalszej eksploatacji jak również w planowanych dalszych modernizacjach jest strona 3</w:t>
      </w:r>
      <w:r w:rsidRPr="00CF3AF5">
        <w:rPr>
          <w:rFonts w:ascii="Tahoma" w:hAnsi="Tahoma" w:cs="Tahoma"/>
          <w:sz w:val="18"/>
          <w:szCs w:val="18"/>
        </w:rPr>
        <w:t xml:space="preserve">. Strona 3 świadectwa to uwagi w zakresie możliwości zmniejszenia zapotrzebowania </w:t>
      </w:r>
      <w:r w:rsidRPr="00CF3AF5">
        <w:rPr>
          <w:rFonts w:ascii="Tahoma" w:hAnsi="Tahoma" w:cs="Tahoma"/>
          <w:sz w:val="18"/>
          <w:szCs w:val="18"/>
        </w:rPr>
        <w:lastRenderedPageBreak/>
        <w:t xml:space="preserve">na energię końcowa, czyli tą potencjalną wartość energii, zużywaną w trakcie normalnej eksploatacji budynku. Informacje zawarte w tej części winny być wytycznymi i kierunkami działań modernizacyjnych zarówno w kwestiach osłony budynku, czyli przegród i okien i drzwi jak również w ramach instalacji grzewczych, chłodzących i wentylacji. Odpowiednio przedstawione kierunki lub konkretne działania mogą w znaczący sposób pomóc obniżyć poziom zużycia energii przez budynek. Pamiętać jednak należy, aby przed jakimikolwiek działaniami dokonać szczegółowej analizy budynku i konkretnych usprawnień pod względem zarówno poziomu oszczędności, jaki można uzyskać a jednocześnie opłacalnych i uzasadnionych ekonomicznie inwestycji. Takie szczegółowe opracowanie przedstawiające analizę ekonomiczną i optymalizację rozwiązań nazywa </w:t>
      </w:r>
      <w:r w:rsidRPr="00731855">
        <w:rPr>
          <w:rFonts w:ascii="Tahoma" w:hAnsi="Tahoma" w:cs="Tahoma"/>
          <w:sz w:val="18"/>
          <w:szCs w:val="18"/>
        </w:rPr>
        <w:t>się audytem energetycznym</w:t>
      </w:r>
      <w:r w:rsidRPr="00731855">
        <w:rPr>
          <w:rFonts w:ascii="Tahoma" w:hAnsi="Tahoma" w:cs="Tahoma"/>
          <w:b/>
          <w:sz w:val="18"/>
          <w:szCs w:val="18"/>
        </w:rPr>
        <w:t>.</w:t>
      </w:r>
    </w:p>
    <w:p w:rsidR="00D554C3" w:rsidRDefault="00D554C3" w:rsidP="000C3343">
      <w:pPr>
        <w:shd w:val="clear" w:color="auto" w:fill="FEFEFE"/>
        <w:spacing w:after="150" w:line="240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Zapytania i składanie zamówień:</w:t>
      </w:r>
    </w:p>
    <w:p w:rsidR="00D554C3" w:rsidRPr="00D554C3" w:rsidRDefault="00D554C3" w:rsidP="000C3343">
      <w:pPr>
        <w:shd w:val="clear" w:color="auto" w:fill="FEFEFE"/>
        <w:spacing w:after="15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hAnsi="Tahoma" w:cs="Tahoma"/>
          <w:sz w:val="18"/>
          <w:szCs w:val="18"/>
        </w:rPr>
        <w:t xml:space="preserve">Specjalizujemy się w wykonywaniu świadectw energetycznych dla budynków i lokali. Zatrudnieni przez nas </w:t>
      </w:r>
      <w:r w:rsidR="002A7285">
        <w:rPr>
          <w:rFonts w:ascii="Tahoma" w:hAnsi="Tahoma" w:cs="Tahoma"/>
          <w:sz w:val="18"/>
          <w:szCs w:val="18"/>
        </w:rPr>
        <w:t>a</w:t>
      </w:r>
      <w:r>
        <w:rPr>
          <w:rFonts w:ascii="Tahoma" w:hAnsi="Tahoma" w:cs="Tahoma"/>
          <w:sz w:val="18"/>
          <w:szCs w:val="18"/>
        </w:rPr>
        <w:t>udytorzy</w:t>
      </w:r>
      <w:r w:rsidR="002A7285">
        <w:rPr>
          <w:rFonts w:ascii="Tahoma" w:hAnsi="Tahoma" w:cs="Tahoma"/>
          <w:sz w:val="18"/>
          <w:szCs w:val="18"/>
        </w:rPr>
        <w:t>,</w:t>
      </w:r>
      <w:r>
        <w:rPr>
          <w:rFonts w:ascii="Tahoma" w:hAnsi="Tahoma" w:cs="Tahoma"/>
          <w:sz w:val="18"/>
          <w:szCs w:val="18"/>
        </w:rPr>
        <w:t xml:space="preserve"> </w:t>
      </w:r>
      <w:r w:rsidR="002A7285">
        <w:rPr>
          <w:rFonts w:ascii="Tahoma" w:hAnsi="Tahoma" w:cs="Tahoma"/>
          <w:sz w:val="18"/>
          <w:szCs w:val="18"/>
        </w:rPr>
        <w:t xml:space="preserve">są wpisani do rejestru uprawnionych do sporządzania świadectw charakterystyki energetycznej prowadzonej przez Ministerstwo Infrastruktury. </w:t>
      </w:r>
      <w:r w:rsidR="008D22AB">
        <w:rPr>
          <w:rFonts w:ascii="Tahoma" w:hAnsi="Tahoma" w:cs="Tahoma"/>
          <w:sz w:val="18"/>
          <w:szCs w:val="18"/>
        </w:rPr>
        <w:t xml:space="preserve">Kontakt </w:t>
      </w:r>
      <w:hyperlink r:id="rId14" w:history="1">
        <w:r w:rsidR="008D22AB">
          <w:rPr>
            <w:rStyle w:val="Hipercze"/>
            <w:rFonts w:ascii="Tahoma" w:hAnsi="Tahoma" w:cs="Tahoma"/>
            <w:sz w:val="18"/>
            <w:szCs w:val="18"/>
          </w:rPr>
          <w:t>consulting@emeagateway.com</w:t>
        </w:r>
      </w:hyperlink>
    </w:p>
    <w:sectPr w:rsidR="00D554C3" w:rsidRPr="00D554C3" w:rsidSect="00CA3E22">
      <w:pgSz w:w="11906" w:h="16838"/>
      <w:pgMar w:top="709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7946"/>
    <w:multiLevelType w:val="multilevel"/>
    <w:tmpl w:val="7806E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D7D34"/>
    <w:multiLevelType w:val="multilevel"/>
    <w:tmpl w:val="0E94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150CD"/>
    <w:multiLevelType w:val="multilevel"/>
    <w:tmpl w:val="1904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B85F07"/>
    <w:multiLevelType w:val="multilevel"/>
    <w:tmpl w:val="9E62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5605DE"/>
    <w:multiLevelType w:val="hybridMultilevel"/>
    <w:tmpl w:val="AB44C4AA"/>
    <w:lvl w:ilvl="0" w:tplc="205017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C6F5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C8F1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A845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A65C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3EBF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1498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3089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E6A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D054C5"/>
    <w:multiLevelType w:val="hybridMultilevel"/>
    <w:tmpl w:val="B5C0145C"/>
    <w:lvl w:ilvl="0" w:tplc="659C92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A80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3004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1C2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166B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98A7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BA94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4A72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E6B9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7E104A"/>
    <w:multiLevelType w:val="multilevel"/>
    <w:tmpl w:val="1D0CB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F41A08"/>
    <w:multiLevelType w:val="multilevel"/>
    <w:tmpl w:val="B118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492F96"/>
    <w:multiLevelType w:val="hybridMultilevel"/>
    <w:tmpl w:val="751E97C4"/>
    <w:lvl w:ilvl="0" w:tplc="C6762E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424B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BA2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CCD9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5449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E6ED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064B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749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DA58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262F1D"/>
    <w:multiLevelType w:val="multilevel"/>
    <w:tmpl w:val="410A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4F2EF0"/>
    <w:multiLevelType w:val="multilevel"/>
    <w:tmpl w:val="ADEE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A3443A"/>
    <w:multiLevelType w:val="multilevel"/>
    <w:tmpl w:val="6260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5249D8"/>
    <w:multiLevelType w:val="multilevel"/>
    <w:tmpl w:val="87927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CE43D9"/>
    <w:multiLevelType w:val="hybridMultilevel"/>
    <w:tmpl w:val="23F6DDE8"/>
    <w:lvl w:ilvl="0" w:tplc="B25027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06FB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B02E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ACB1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AE9B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8C91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D254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6A67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AE17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10"/>
  </w:num>
  <w:num w:numId="6">
    <w:abstractNumId w:val="12"/>
  </w:num>
  <w:num w:numId="7">
    <w:abstractNumId w:val="8"/>
  </w:num>
  <w:num w:numId="8">
    <w:abstractNumId w:val="4"/>
  </w:num>
  <w:num w:numId="9">
    <w:abstractNumId w:val="5"/>
  </w:num>
  <w:num w:numId="10">
    <w:abstractNumId w:val="13"/>
  </w:num>
  <w:num w:numId="11">
    <w:abstractNumId w:val="0"/>
  </w:num>
  <w:num w:numId="12">
    <w:abstractNumId w:val="11"/>
  </w:num>
  <w:num w:numId="13">
    <w:abstractNumId w:val="6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0D01"/>
    <w:rsid w:val="0000246A"/>
    <w:rsid w:val="00065151"/>
    <w:rsid w:val="000731D5"/>
    <w:rsid w:val="000B43B7"/>
    <w:rsid w:val="000C3343"/>
    <w:rsid w:val="0012393A"/>
    <w:rsid w:val="00142FF1"/>
    <w:rsid w:val="002A7285"/>
    <w:rsid w:val="003A5BC1"/>
    <w:rsid w:val="003E0D01"/>
    <w:rsid w:val="00402BBE"/>
    <w:rsid w:val="00402C87"/>
    <w:rsid w:val="00413C2D"/>
    <w:rsid w:val="00476FE0"/>
    <w:rsid w:val="00533FED"/>
    <w:rsid w:val="00557BC4"/>
    <w:rsid w:val="005949A4"/>
    <w:rsid w:val="00597026"/>
    <w:rsid w:val="00620DCA"/>
    <w:rsid w:val="0062276A"/>
    <w:rsid w:val="006F383C"/>
    <w:rsid w:val="00715C2F"/>
    <w:rsid w:val="0073104E"/>
    <w:rsid w:val="00731855"/>
    <w:rsid w:val="00781827"/>
    <w:rsid w:val="007D307F"/>
    <w:rsid w:val="008D22AB"/>
    <w:rsid w:val="00954E06"/>
    <w:rsid w:val="00A003C3"/>
    <w:rsid w:val="00A13754"/>
    <w:rsid w:val="00A846BB"/>
    <w:rsid w:val="00AC308D"/>
    <w:rsid w:val="00AD522C"/>
    <w:rsid w:val="00B65501"/>
    <w:rsid w:val="00B81647"/>
    <w:rsid w:val="00BD3805"/>
    <w:rsid w:val="00CA3E22"/>
    <w:rsid w:val="00CF3AF5"/>
    <w:rsid w:val="00D554C3"/>
    <w:rsid w:val="00D65B07"/>
    <w:rsid w:val="00EB5922"/>
    <w:rsid w:val="00EE4C24"/>
    <w:rsid w:val="00F119C1"/>
    <w:rsid w:val="00F72BA7"/>
    <w:rsid w:val="00FB3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5B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D0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E0D01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2393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F3AF5"/>
    <w:rPr>
      <w:b/>
      <w:bCs/>
    </w:rPr>
  </w:style>
  <w:style w:type="character" w:styleId="Uwydatnienie">
    <w:name w:val="Emphasis"/>
    <w:basedOn w:val="Domylnaczcionkaakapitu"/>
    <w:uiPriority w:val="20"/>
    <w:qFormat/>
    <w:rsid w:val="0073104E"/>
    <w:rPr>
      <w:i/>
      <w:iCs/>
    </w:rPr>
  </w:style>
  <w:style w:type="character" w:styleId="Hipercze">
    <w:name w:val="Hyperlink"/>
    <w:basedOn w:val="Domylnaczcionkaakapitu"/>
    <w:uiPriority w:val="99"/>
    <w:unhideWhenUsed/>
    <w:rsid w:val="008D22A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D22A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121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309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179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4019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7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084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02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8073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w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swiadectwaenergetyczne1.home.pl/certbud.eu/images/swiadectwo%20charakterystyki%20energetycznej.jpg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mailto:consulting@emeagateway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B47C1-B02E-4805-B91A-F3320EAA2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2369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Tymek</cp:lastModifiedBy>
  <cp:revision>3</cp:revision>
  <dcterms:created xsi:type="dcterms:W3CDTF">2011-08-20T12:51:00Z</dcterms:created>
  <dcterms:modified xsi:type="dcterms:W3CDTF">2011-08-20T12:58:00Z</dcterms:modified>
</cp:coreProperties>
</file>